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commentRangeStart w:id="0"/>
    <w:p w14:paraId="142715A7" w14:textId="00556D15" w:rsidR="00AA3781" w:rsidRPr="003E2891" w:rsidRDefault="00AA3781" w:rsidP="0097140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8"/>
        </w:tabs>
        <w:rPr>
          <w:rFonts w:cs="Arial"/>
          <w:b/>
          <w:bCs/>
        </w:rPr>
      </w:pPr>
      <w:r w:rsidRPr="003E2891">
        <w:rPr>
          <w:rFonts w:cs="Arial"/>
          <w:b/>
          <w:bCs/>
          <w:lang w:val="en-CA"/>
        </w:rPr>
        <w:fldChar w:fldCharType="begin"/>
      </w:r>
      <w:r w:rsidRPr="003E2891">
        <w:rPr>
          <w:rFonts w:cs="Arial"/>
          <w:b/>
          <w:bCs/>
          <w:lang w:val="en-CA"/>
        </w:rPr>
        <w:instrText xml:space="preserve"> SEQ CHAPTER \h \r 1</w:instrText>
      </w:r>
      <w:r w:rsidRPr="003E2891">
        <w:rPr>
          <w:rFonts w:cs="Arial"/>
          <w:b/>
          <w:bCs/>
          <w:lang w:val="en-CA"/>
        </w:rPr>
        <w:fldChar w:fldCharType="end"/>
      </w:r>
      <w:r w:rsidRPr="003E2891">
        <w:rPr>
          <w:rFonts w:cs="Arial"/>
          <w:b/>
          <w:bCs/>
        </w:rPr>
        <w:t>SECTION 08 88</w:t>
      </w:r>
      <w:r w:rsidR="00014B1D">
        <w:rPr>
          <w:rFonts w:cs="Arial"/>
          <w:b/>
          <w:bCs/>
        </w:rPr>
        <w:t xml:space="preserve"> 62</w:t>
      </w:r>
      <w:r w:rsidR="00203F5B" w:rsidRPr="003E2891">
        <w:rPr>
          <w:rFonts w:cs="Arial"/>
          <w:b/>
          <w:bCs/>
        </w:rPr>
        <w:t xml:space="preserve"> </w:t>
      </w:r>
      <w:r w:rsidR="003E2891">
        <w:rPr>
          <w:rFonts w:cs="Arial"/>
          <w:b/>
          <w:bCs/>
        </w:rPr>
        <w:t>–</w:t>
      </w:r>
      <w:r w:rsidR="00203F5B" w:rsidRPr="003E2891">
        <w:rPr>
          <w:rFonts w:cs="Arial"/>
          <w:b/>
          <w:bCs/>
        </w:rPr>
        <w:t xml:space="preserve"> </w:t>
      </w:r>
      <w:r w:rsidR="003E2891" w:rsidRPr="003E2891">
        <w:rPr>
          <w:b/>
          <w:bCs/>
          <w:sz w:val="24"/>
          <w:szCs w:val="24"/>
          <w:lang w:val="en-CA"/>
        </w:rPr>
        <w:fldChar w:fldCharType="begin"/>
      </w:r>
      <w:r w:rsidR="003E2891" w:rsidRPr="003E2891">
        <w:rPr>
          <w:b/>
          <w:bCs/>
          <w:sz w:val="24"/>
          <w:szCs w:val="24"/>
          <w:lang w:val="en-CA"/>
        </w:rPr>
        <w:instrText xml:space="preserve"> SEQ CHAPTER \h \r 1</w:instrText>
      </w:r>
      <w:r w:rsidR="003E2891" w:rsidRPr="003E2891">
        <w:rPr>
          <w:b/>
          <w:bCs/>
          <w:sz w:val="24"/>
          <w:szCs w:val="24"/>
          <w:lang w:val="en-CA"/>
        </w:rPr>
        <w:fldChar w:fldCharType="end"/>
      </w:r>
      <w:r w:rsidR="003E2891" w:rsidRPr="003E2891">
        <w:rPr>
          <w:rFonts w:cs="Arial"/>
          <w:b/>
          <w:bCs/>
        </w:rPr>
        <w:t>I</w:t>
      </w:r>
      <w:r w:rsidR="003E2891">
        <w:rPr>
          <w:rFonts w:cs="Arial"/>
          <w:b/>
          <w:bCs/>
        </w:rPr>
        <w:t>MPACT-RATED VISION CONTROL GLASS UNITS (</w:t>
      </w:r>
      <w:r w:rsidR="00014B1D">
        <w:rPr>
          <w:rFonts w:cs="Arial"/>
          <w:b/>
          <w:bCs/>
        </w:rPr>
        <w:t>EX</w:t>
      </w:r>
      <w:r w:rsidR="003E2891">
        <w:rPr>
          <w:rFonts w:cs="Arial"/>
          <w:b/>
          <w:bCs/>
        </w:rPr>
        <w:t>TERIOR</w:t>
      </w:r>
      <w:r w:rsidR="003E2891" w:rsidRPr="003E2891">
        <w:rPr>
          <w:rFonts w:cs="Arial"/>
          <w:b/>
          <w:bCs/>
        </w:rPr>
        <w:t>)</w:t>
      </w:r>
      <w:commentRangeEnd w:id="0"/>
      <w:r w:rsidR="00BB18E2" w:rsidRPr="003E2891">
        <w:rPr>
          <w:rStyle w:val="CommentReference"/>
          <w:b/>
          <w:bCs/>
        </w:rPr>
        <w:commentReference w:id="0"/>
      </w:r>
    </w:p>
    <w:p w14:paraId="50294C38" w14:textId="35171930" w:rsidR="00A144B2" w:rsidRPr="00BB18E2" w:rsidRDefault="00AA3781" w:rsidP="00A144B2">
      <w:pPr>
        <w:pStyle w:val="Level1"/>
        <w:numPr>
          <w:ilvl w:val="0"/>
          <w:numId w:val="1"/>
        </w:numPr>
      </w:pPr>
      <w:r w:rsidRPr="00BB18E2">
        <w:t xml:space="preserve"> </w:t>
      </w:r>
      <w:r w:rsidR="002567DF">
        <w:tab/>
      </w:r>
      <w:r w:rsidRPr="00BB18E2">
        <w:t>GENERAL</w:t>
      </w:r>
    </w:p>
    <w:p w14:paraId="082596DD" w14:textId="147128D3" w:rsidR="00A144B2" w:rsidRPr="00BB18E2" w:rsidRDefault="00A144B2" w:rsidP="00A144B2">
      <w:pPr>
        <w:pStyle w:val="Level2"/>
      </w:pPr>
      <w:r w:rsidRPr="00BB18E2">
        <w:tab/>
        <w:t>ADMINISTRATIVE REQUIREMENTS</w:t>
      </w:r>
    </w:p>
    <w:p w14:paraId="596E827B" w14:textId="77777777" w:rsidR="00A144B2" w:rsidRPr="00BB18E2" w:rsidRDefault="00A144B2" w:rsidP="00A144B2">
      <w:pPr>
        <w:pStyle w:val="Level3"/>
      </w:pPr>
      <w:r w:rsidRPr="00BB18E2">
        <w:tab/>
      </w:r>
      <w:commentRangeStart w:id="1"/>
      <w:r w:rsidRPr="00BB18E2">
        <w:t>Pre-Installation Conference:</w:t>
      </w:r>
    </w:p>
    <w:p w14:paraId="7F909720" w14:textId="77777777" w:rsidR="00A144B2" w:rsidRPr="00BB18E2" w:rsidRDefault="00A144B2" w:rsidP="00A144B2">
      <w:pPr>
        <w:pStyle w:val="Level4"/>
      </w:pPr>
      <w:r w:rsidRPr="00BB18E2">
        <w:rPr>
          <w:color w:val="000000"/>
        </w:rPr>
        <w:tab/>
      </w:r>
      <w:r w:rsidRPr="00BB18E2">
        <w:t xml:space="preserve">Attendance: </w:t>
      </w:r>
      <w:r w:rsidRPr="00BB18E2">
        <w:rPr>
          <w:color w:val="FF0000"/>
        </w:rPr>
        <w:t>[Architect,] [Owner,] [Contractor,] [Construction Manager,] [Design/Builder]</w:t>
      </w:r>
      <w:r w:rsidRPr="00BB18E2">
        <w:t xml:space="preserve"> installer, and related trades.</w:t>
      </w:r>
    </w:p>
    <w:p w14:paraId="2625E09B" w14:textId="33E342DD" w:rsidR="00A144B2" w:rsidRPr="00BB18E2" w:rsidRDefault="00A144B2" w:rsidP="00A144B2">
      <w:pPr>
        <w:pStyle w:val="Level4"/>
        <w:tabs>
          <w:tab w:val="clear" w:pos="10079"/>
          <w:tab w:val="left" w:pos="10078"/>
        </w:tabs>
      </w:pPr>
      <w:r w:rsidRPr="00BB18E2">
        <w:tab/>
        <w:t xml:space="preserve">Review: Project conditions, manufacturer requirements, </w:t>
      </w:r>
      <w:proofErr w:type="gramStart"/>
      <w:r w:rsidRPr="00BB18E2">
        <w:t>delivery</w:t>
      </w:r>
      <w:proofErr w:type="gramEnd"/>
      <w:r w:rsidRPr="00BB18E2">
        <w:t xml:space="preserve"> and storage, staging and sequencing, and protection of completed work.</w:t>
      </w:r>
      <w:commentRangeEnd w:id="1"/>
      <w:r w:rsidR="00BB18E2">
        <w:rPr>
          <w:rStyle w:val="CommentReference"/>
        </w:rPr>
        <w:commentReference w:id="1"/>
      </w:r>
    </w:p>
    <w:p w14:paraId="089DE396" w14:textId="24E7FF33" w:rsidR="00AA3781" w:rsidRPr="00BB18E2" w:rsidRDefault="00A144B2" w:rsidP="00BB18E2">
      <w:pPr>
        <w:pStyle w:val="Level2"/>
        <w:tabs>
          <w:tab w:val="clear" w:pos="10079"/>
          <w:tab w:val="left" w:pos="10078"/>
        </w:tabs>
      </w:pPr>
      <w:r w:rsidRPr="00BB18E2">
        <w:tab/>
      </w:r>
      <w:r w:rsidR="00AA3781" w:rsidRPr="00BB18E2">
        <w:t>SUBMITTALS</w:t>
      </w:r>
    </w:p>
    <w:p w14:paraId="19BA9A1D" w14:textId="36AF7FE8" w:rsidR="00AA3781" w:rsidRPr="00BB18E2" w:rsidRDefault="00A144B2" w:rsidP="00A144B2">
      <w:pPr>
        <w:pStyle w:val="Level3"/>
      </w:pPr>
      <w:r w:rsidRPr="00BB18E2">
        <w:tab/>
      </w:r>
      <w:commentRangeStart w:id="2"/>
      <w:r w:rsidR="00F05B27" w:rsidRPr="00BB18E2">
        <w:t xml:space="preserve">Action </w:t>
      </w:r>
      <w:r w:rsidR="00AA3781" w:rsidRPr="00BB18E2">
        <w:t>Submittals:</w:t>
      </w:r>
    </w:p>
    <w:p w14:paraId="26B719BC" w14:textId="59C7D558" w:rsidR="00AA3781" w:rsidRPr="00BB18E2" w:rsidRDefault="00A144B2" w:rsidP="00A144B2">
      <w:pPr>
        <w:pStyle w:val="Level4"/>
      </w:pPr>
      <w:r w:rsidRPr="00BB18E2">
        <w:tab/>
      </w:r>
      <w:r w:rsidR="00AA3781" w:rsidRPr="00BB18E2">
        <w:t>Product Data: Descriptive data and performance attributes for vision control glass.</w:t>
      </w:r>
    </w:p>
    <w:p w14:paraId="4A0C3FC6" w14:textId="1110582F" w:rsidR="00AA3781" w:rsidRPr="00BB18E2" w:rsidRDefault="00A144B2" w:rsidP="00A144B2">
      <w:pPr>
        <w:pStyle w:val="Level4"/>
      </w:pPr>
      <w:r w:rsidRPr="00BB18E2">
        <w:tab/>
      </w:r>
      <w:r w:rsidR="00AA3781" w:rsidRPr="00BB18E2">
        <w:t xml:space="preserve">Samples: </w:t>
      </w:r>
      <w:r w:rsidR="00AA3781" w:rsidRPr="0093276B">
        <w:rPr>
          <w:color w:val="7030A0"/>
        </w:rPr>
        <w:t>[8-1/2 x 13-1/2] [__ x __] inch</w:t>
      </w:r>
      <w:r w:rsidR="00AA3781" w:rsidRPr="00BB18E2">
        <w:t xml:space="preserve"> </w:t>
      </w:r>
      <w:r w:rsidR="0093276B" w:rsidRPr="0093276B">
        <w:rPr>
          <w:color w:val="00B050"/>
        </w:rPr>
        <w:t>[216 x 343] [__ x __] mm</w:t>
      </w:r>
      <w:r w:rsidR="0093276B">
        <w:t xml:space="preserve"> </w:t>
      </w:r>
      <w:r w:rsidR="00AA3781" w:rsidRPr="00BB18E2">
        <w:t>vision control glass samples.</w:t>
      </w:r>
      <w:commentRangeEnd w:id="2"/>
      <w:r w:rsidR="00BB18E2">
        <w:rPr>
          <w:rStyle w:val="CommentReference"/>
        </w:rPr>
        <w:commentReference w:id="2"/>
      </w:r>
    </w:p>
    <w:p w14:paraId="52F774AE" w14:textId="42BF51A1" w:rsidR="00AA3781" w:rsidRPr="00BB18E2" w:rsidRDefault="00A144B2" w:rsidP="00A144B2">
      <w:pPr>
        <w:pStyle w:val="Level3"/>
      </w:pPr>
      <w:r w:rsidRPr="00BB18E2">
        <w:tab/>
      </w:r>
      <w:r w:rsidR="00AA3781" w:rsidRPr="00BB18E2">
        <w:t>Closeout Submittals:</w:t>
      </w:r>
    </w:p>
    <w:p w14:paraId="33800411" w14:textId="5857F556" w:rsidR="00AA3781" w:rsidRPr="00BB18E2" w:rsidRDefault="00A144B2" w:rsidP="00A144B2">
      <w:pPr>
        <w:pStyle w:val="Level4"/>
      </w:pPr>
      <w:r w:rsidRPr="00BB18E2">
        <w:tab/>
      </w:r>
      <w:r w:rsidR="00AA3781" w:rsidRPr="00BB18E2">
        <w:t>Maintenance Instructions.</w:t>
      </w:r>
    </w:p>
    <w:p w14:paraId="240D61FC" w14:textId="6309792B" w:rsidR="00AA3781" w:rsidRPr="00BB18E2" w:rsidRDefault="00A144B2" w:rsidP="00A144B2">
      <w:pPr>
        <w:pStyle w:val="Level2"/>
      </w:pPr>
      <w:r w:rsidRPr="00BB18E2">
        <w:tab/>
      </w:r>
      <w:r w:rsidR="00AA3781" w:rsidRPr="00BB18E2">
        <w:t>SYSTEM DESCRIPTION</w:t>
      </w:r>
    </w:p>
    <w:p w14:paraId="19283E60" w14:textId="250EB284" w:rsidR="00AA3781" w:rsidRDefault="00A144B2" w:rsidP="00A144B2">
      <w:pPr>
        <w:pStyle w:val="Level3"/>
      </w:pPr>
      <w:r w:rsidRPr="00BB18E2">
        <w:tab/>
      </w:r>
      <w:r w:rsidR="00AA3781" w:rsidRPr="00BB18E2">
        <w:t>Vision Control Glass: Control vision through insulat</w:t>
      </w:r>
      <w:r w:rsidR="00E8755B">
        <w:t>ing</w:t>
      </w:r>
      <w:r w:rsidR="00AA3781" w:rsidRPr="00BB18E2">
        <w:t xml:space="preserve"> glass unit assemblies by means of rotating, cordless, interlocking, </w:t>
      </w:r>
      <w:r w:rsidR="00AA3781" w:rsidRPr="00BB18E2">
        <w:rPr>
          <w:color w:val="FF0000"/>
        </w:rPr>
        <w:t>[horizontal,] [vertical,]</w:t>
      </w:r>
      <w:r w:rsidR="00AA3781" w:rsidRPr="00BB18E2">
        <w:t xml:space="preserve"> extruded aluminum louvers with rotation controlled </w:t>
      </w:r>
      <w:r w:rsidR="00AA3781" w:rsidRPr="00BB18E2">
        <w:rPr>
          <w:color w:val="FF0000"/>
        </w:rPr>
        <w:t>[manually.] [by means of electric motor.]</w:t>
      </w:r>
      <w:r w:rsidR="00AA3781" w:rsidRPr="00BB18E2">
        <w:t xml:space="preserve"> </w:t>
      </w:r>
    </w:p>
    <w:p w14:paraId="09642631" w14:textId="77777777" w:rsidR="006C763D" w:rsidRPr="00CF3534" w:rsidRDefault="006C763D" w:rsidP="006C763D">
      <w:pPr>
        <w:pStyle w:val="Level3"/>
      </w:pPr>
      <w:r>
        <w:tab/>
      </w:r>
      <w:r w:rsidRPr="006C763D">
        <w:t>Design</w:t>
      </w:r>
      <w:r w:rsidRPr="00CF3534">
        <w:t xml:space="preserve"> Requirements:</w:t>
      </w:r>
    </w:p>
    <w:p w14:paraId="6219D35B" w14:textId="77777777" w:rsidR="006C763D" w:rsidRPr="00CF3534" w:rsidRDefault="006C763D" w:rsidP="006C763D">
      <w:pPr>
        <w:pStyle w:val="Level4"/>
      </w:pPr>
      <w:r w:rsidRPr="00CF3534">
        <w:tab/>
        <w:t xml:space="preserve">Design wind pressure: In accordance with </w:t>
      </w:r>
      <w:r w:rsidRPr="00CF3534">
        <w:rPr>
          <w:color w:val="FF0000"/>
        </w:rPr>
        <w:t>[ASCE 7.] [Building Code.] [____.]</w:t>
      </w:r>
    </w:p>
    <w:p w14:paraId="13CE34AF" w14:textId="77777777" w:rsidR="006C763D" w:rsidRPr="00CF3534" w:rsidRDefault="006C763D" w:rsidP="006C763D">
      <w:pPr>
        <w:pStyle w:val="Level4"/>
      </w:pPr>
      <w:r w:rsidRPr="00CF3534">
        <w:tab/>
        <w:t xml:space="preserve">Movement: Ambient temperature range of </w:t>
      </w:r>
      <w:r w:rsidRPr="00CF3534">
        <w:rPr>
          <w:color w:val="FF0000"/>
        </w:rPr>
        <w:t>[120] [__]</w:t>
      </w:r>
      <w:r w:rsidRPr="00CF3534">
        <w:t xml:space="preserve"> degrees F and a surface temperature range of </w:t>
      </w:r>
      <w:r w:rsidRPr="00CF3534">
        <w:rPr>
          <w:color w:val="FF0000"/>
        </w:rPr>
        <w:t>[160] [__]</w:t>
      </w:r>
      <w:r w:rsidRPr="00CF3534">
        <w:t xml:space="preserve"> degrees F.</w:t>
      </w:r>
    </w:p>
    <w:p w14:paraId="576631F8" w14:textId="1F447B46" w:rsidR="006C763D" w:rsidRPr="006C763D" w:rsidRDefault="006C763D" w:rsidP="006C763D">
      <w:pPr>
        <w:pStyle w:val="Level4"/>
      </w:pPr>
      <w:r w:rsidRPr="00CF3534">
        <w:tab/>
        <w:t xml:space="preserve">System design to be performed by qualified professional engineer licensed in </w:t>
      </w:r>
      <w:r w:rsidRPr="00CF3534">
        <w:rPr>
          <w:color w:val="FF0000"/>
        </w:rPr>
        <w:t>[____]</w:t>
      </w:r>
      <w:r w:rsidRPr="00CF3534">
        <w:t>.</w:t>
      </w:r>
    </w:p>
    <w:p w14:paraId="0697CC84" w14:textId="77777777" w:rsidR="006C763D" w:rsidRPr="00CF3534" w:rsidRDefault="006C763D" w:rsidP="006C763D">
      <w:pPr>
        <w:pStyle w:val="Level3"/>
      </w:pPr>
      <w:r w:rsidRPr="00CF3534">
        <w:tab/>
        <w:t>Performance Requirements:</w:t>
      </w:r>
    </w:p>
    <w:p w14:paraId="088D9A21" w14:textId="77777777" w:rsidR="006C763D" w:rsidRPr="00CF3534" w:rsidRDefault="006C763D" w:rsidP="006C763D">
      <w:pPr>
        <w:pStyle w:val="Level4"/>
      </w:pPr>
      <w:r w:rsidRPr="00CF3534">
        <w:tab/>
        <w:t>Air infiltration: Average of 0.02 CFM per square foot, tested to ASTM E283/E283M at static air pressure differential of 6.27 PSF.</w:t>
      </w:r>
    </w:p>
    <w:p w14:paraId="3B5EA3FA" w14:textId="77777777" w:rsidR="006C763D" w:rsidRPr="00CF3534" w:rsidRDefault="006C763D" w:rsidP="006C763D">
      <w:pPr>
        <w:pStyle w:val="Level4"/>
      </w:pPr>
      <w:r w:rsidRPr="00CF3534">
        <w:tab/>
        <w:t>Water penetration: No water penetration as defined in AAMA 501, tested to ASTM E331 at static air pressure differential of 42 PSF.</w:t>
      </w:r>
    </w:p>
    <w:p w14:paraId="3FE335EA" w14:textId="431E5B5C" w:rsidR="006C763D" w:rsidRPr="00BB18E2" w:rsidRDefault="006C763D" w:rsidP="006C763D">
      <w:pPr>
        <w:pStyle w:val="Level4"/>
      </w:pPr>
      <w:r w:rsidRPr="00CF3534">
        <w:tab/>
        <w:t>Uniform structural loading: No glass breakage or permanent damage to fasteners or system components, tested to ASTM E330/E330M at 100 PSF.</w:t>
      </w:r>
    </w:p>
    <w:p w14:paraId="331DC8A7" w14:textId="47BF744C" w:rsidR="00AA3781" w:rsidRPr="00BB18E2" w:rsidRDefault="00A144B2" w:rsidP="00A144B2">
      <w:pPr>
        <w:pStyle w:val="Level2"/>
      </w:pPr>
      <w:r w:rsidRPr="00BB18E2">
        <w:tab/>
      </w:r>
      <w:r w:rsidR="00AA3781" w:rsidRPr="00BB18E2">
        <w:t>QUALITY ASSURANCE</w:t>
      </w:r>
    </w:p>
    <w:p w14:paraId="60856C28" w14:textId="77777777" w:rsidR="00DF2FA3" w:rsidRDefault="00A144B2" w:rsidP="00A144B2">
      <w:pPr>
        <w:pStyle w:val="Level3"/>
      </w:pPr>
      <w:r w:rsidRPr="00BB18E2">
        <w:tab/>
      </w:r>
      <w:r w:rsidR="00DF2FA3" w:rsidRPr="00180443">
        <w:t>Impact-Rated Vision Control Glass Units: Certified to AAMA 501.8 for 2000 foot-pound human impact resistance.</w:t>
      </w:r>
    </w:p>
    <w:p w14:paraId="18A76C90" w14:textId="799317BD" w:rsidR="00AA3781" w:rsidRPr="00BB18E2" w:rsidRDefault="00DF2FA3" w:rsidP="00A144B2">
      <w:pPr>
        <w:pStyle w:val="Level3"/>
      </w:pPr>
      <w:r>
        <w:tab/>
      </w:r>
      <w:r w:rsidR="00AA3781" w:rsidRPr="00BB18E2">
        <w:t xml:space="preserve">Regulatory Requirements: </w:t>
      </w:r>
    </w:p>
    <w:p w14:paraId="69FC8522" w14:textId="1E0EE9D5" w:rsidR="00AA3781" w:rsidRPr="00BB18E2" w:rsidRDefault="00A144B2" w:rsidP="00A144B2">
      <w:pPr>
        <w:pStyle w:val="Level4"/>
      </w:pPr>
      <w:r w:rsidRPr="00BB18E2">
        <w:tab/>
      </w:r>
      <w:r w:rsidR="00AA3781" w:rsidRPr="00BB18E2">
        <w:t>Provide</w:t>
      </w:r>
      <w:r w:rsidR="00A918BA">
        <w:t xml:space="preserve"> impact-resistant glazing </w:t>
      </w:r>
      <w:r w:rsidR="00AA3781" w:rsidRPr="00BB18E2">
        <w:t xml:space="preserve">for locations subject to human impact as required by </w:t>
      </w:r>
      <w:r w:rsidR="00AA3781" w:rsidRPr="00BB18E2">
        <w:rPr>
          <w:color w:val="FF0000"/>
        </w:rPr>
        <w:t>[Building Code.] [____.]</w:t>
      </w:r>
    </w:p>
    <w:p w14:paraId="178C6BBB" w14:textId="28E18E37" w:rsidR="00AA3781" w:rsidRPr="00BB18E2" w:rsidRDefault="00A144B2" w:rsidP="00A144B2">
      <w:pPr>
        <w:pStyle w:val="Level4"/>
      </w:pPr>
      <w:r w:rsidRPr="00BB18E2">
        <w:tab/>
      </w:r>
      <w:r w:rsidR="00AA3781" w:rsidRPr="00BB18E2">
        <w:t>Safety glass: Tested and labeled to CPSC 16 CFR 1201.</w:t>
      </w:r>
    </w:p>
    <w:p w14:paraId="010D9A83" w14:textId="2128CA2E" w:rsidR="00AA3781" w:rsidRPr="00BB18E2" w:rsidRDefault="00F05B27" w:rsidP="00BB18E2">
      <w:pPr>
        <w:pStyle w:val="Level3"/>
        <w:tabs>
          <w:tab w:val="clear" w:pos="10079"/>
          <w:tab w:val="left" w:pos="10078"/>
        </w:tabs>
      </w:pPr>
      <w:r w:rsidRPr="00BB18E2">
        <w:tab/>
        <w:t xml:space="preserve">Installer Qualifications: Minimum </w:t>
      </w:r>
      <w:r w:rsidRPr="00BB18E2">
        <w:rPr>
          <w:color w:val="FF0000"/>
        </w:rPr>
        <w:t>[2] [__]</w:t>
      </w:r>
      <w:r w:rsidRPr="00BB18E2">
        <w:t xml:space="preserve"> years’ experience in work of this Section.</w:t>
      </w:r>
    </w:p>
    <w:p w14:paraId="74B3C18C" w14:textId="2139F988" w:rsidR="00AA3781" w:rsidRPr="00BB18E2" w:rsidRDefault="00A144B2" w:rsidP="00BB18E2">
      <w:pPr>
        <w:pStyle w:val="Level3"/>
        <w:tabs>
          <w:tab w:val="clear" w:pos="10079"/>
          <w:tab w:val="left" w:pos="10078"/>
        </w:tabs>
      </w:pPr>
      <w:r w:rsidRPr="00BB18E2">
        <w:tab/>
      </w:r>
      <w:r w:rsidR="00AA3781" w:rsidRPr="00BB18E2">
        <w:t xml:space="preserve">Electrical Components: Listed by </w:t>
      </w:r>
      <w:r w:rsidR="007724EB" w:rsidRPr="007724EB">
        <w:rPr>
          <w:color w:val="FF0000"/>
        </w:rPr>
        <w:t>[UL.] [</w:t>
      </w:r>
      <w:r w:rsidR="00AA3781" w:rsidRPr="007724EB">
        <w:rPr>
          <w:color w:val="FF0000"/>
        </w:rPr>
        <w:t>ULC.</w:t>
      </w:r>
      <w:r w:rsidR="007724EB" w:rsidRPr="007724EB">
        <w:rPr>
          <w:color w:val="FF0000"/>
        </w:rPr>
        <w:t>]</w:t>
      </w:r>
    </w:p>
    <w:p w14:paraId="085FC295" w14:textId="734F5153" w:rsidR="00AA3781" w:rsidRPr="00BB18E2" w:rsidRDefault="00A144B2" w:rsidP="00A144B2">
      <w:pPr>
        <w:pStyle w:val="Level3"/>
      </w:pPr>
      <w:r w:rsidRPr="00BB18E2">
        <w:tab/>
      </w:r>
      <w:commentRangeStart w:id="3"/>
      <w:r w:rsidR="00AA3781" w:rsidRPr="00BB18E2">
        <w:t>Mockup:</w:t>
      </w:r>
    </w:p>
    <w:p w14:paraId="5CB89456" w14:textId="0354EAE6" w:rsidR="00AA3781" w:rsidRPr="00BB18E2" w:rsidRDefault="00A144B2" w:rsidP="00A144B2">
      <w:pPr>
        <w:pStyle w:val="Level4"/>
      </w:pPr>
      <w:r w:rsidRPr="00BB18E2">
        <w:tab/>
      </w:r>
      <w:r w:rsidR="00AA3781" w:rsidRPr="00BB18E2">
        <w:t>Provide mockup of vision control glass unit.</w:t>
      </w:r>
    </w:p>
    <w:p w14:paraId="301F88A6" w14:textId="6BC42BFB" w:rsidR="00AA3781" w:rsidRPr="00BB18E2" w:rsidRDefault="00A144B2" w:rsidP="00A144B2">
      <w:pPr>
        <w:pStyle w:val="Level4"/>
      </w:pPr>
      <w:r w:rsidRPr="00BB18E2">
        <w:tab/>
      </w:r>
      <w:r w:rsidR="00AA3781" w:rsidRPr="00BB18E2">
        <w:t xml:space="preserve">Locate </w:t>
      </w:r>
      <w:r w:rsidR="00AA3781" w:rsidRPr="00BB18E2">
        <w:rPr>
          <w:color w:val="FF0000"/>
        </w:rPr>
        <w:t>[where directed.] [____.]</w:t>
      </w:r>
    </w:p>
    <w:p w14:paraId="1A502E52" w14:textId="5FD81F64" w:rsidR="00AA3781" w:rsidRPr="00BB18E2" w:rsidRDefault="00A144B2" w:rsidP="00A144B2">
      <w:pPr>
        <w:pStyle w:val="Level4"/>
      </w:pPr>
      <w:r w:rsidRPr="00BB18E2">
        <w:lastRenderedPageBreak/>
        <w:tab/>
      </w:r>
      <w:r w:rsidR="00AA3781" w:rsidRPr="00BB18E2">
        <w:t xml:space="preserve">Approved mockup may </w:t>
      </w:r>
      <w:r w:rsidR="00AA3781" w:rsidRPr="00BB18E2">
        <w:rPr>
          <w:color w:val="FF0000"/>
        </w:rPr>
        <w:t>[not]</w:t>
      </w:r>
      <w:r w:rsidR="00AA3781" w:rsidRPr="00BB18E2">
        <w:t xml:space="preserve"> remain as part of the Work.</w:t>
      </w:r>
      <w:commentRangeEnd w:id="3"/>
      <w:r w:rsidR="00BB18E2">
        <w:rPr>
          <w:rStyle w:val="CommentReference"/>
        </w:rPr>
        <w:commentReference w:id="3"/>
      </w:r>
    </w:p>
    <w:p w14:paraId="75ACCB45" w14:textId="0715E861" w:rsidR="00AA3781" w:rsidRPr="0090575A" w:rsidRDefault="00CF0DF5" w:rsidP="0090575A">
      <w:pPr>
        <w:pStyle w:val="Level2"/>
        <w:tabs>
          <w:tab w:val="clear" w:pos="10079"/>
          <w:tab w:val="left" w:pos="10078"/>
        </w:tabs>
      </w:pPr>
      <w:r w:rsidRPr="00BB18E2">
        <w:tab/>
      </w:r>
      <w:r w:rsidR="00AA3781" w:rsidRPr="00BB18E2">
        <w:t>WARRANTIES</w:t>
      </w:r>
    </w:p>
    <w:p w14:paraId="3AB0B8A2" w14:textId="072929FF" w:rsidR="006C763D" w:rsidRPr="006C763D" w:rsidRDefault="00CF0DF5" w:rsidP="006C763D">
      <w:pPr>
        <w:pStyle w:val="Level3"/>
      </w:pPr>
      <w:r w:rsidRPr="00BB18E2">
        <w:tab/>
      </w:r>
      <w:r w:rsidR="006C763D" w:rsidRPr="006C763D">
        <w:t xml:space="preserve">Framing System: Manufacturer’s </w:t>
      </w:r>
      <w:proofErr w:type="gramStart"/>
      <w:r w:rsidR="006C763D" w:rsidRPr="006C763D">
        <w:t>5 year</w:t>
      </w:r>
      <w:proofErr w:type="gramEnd"/>
      <w:r w:rsidR="006C763D" w:rsidRPr="006C763D">
        <w:t xml:space="preserve"> warranty against defects in materials including bending, warping, and sagging and deterioration of metals under normal weathering, use, and service.</w:t>
      </w:r>
    </w:p>
    <w:p w14:paraId="3850F198" w14:textId="0F4D7B97" w:rsidR="00AA3781" w:rsidRPr="006C763D" w:rsidRDefault="006C763D" w:rsidP="006C763D">
      <w:pPr>
        <w:pStyle w:val="Level3"/>
        <w:rPr>
          <w:color w:val="000000"/>
        </w:rPr>
      </w:pPr>
      <w:r w:rsidRPr="006C763D">
        <w:t xml:space="preserve"> </w:t>
      </w:r>
      <w:r w:rsidRPr="006C763D">
        <w:tab/>
        <w:t xml:space="preserve">Vision Control Glass Units: Manufacturer’s </w:t>
      </w:r>
      <w:proofErr w:type="gramStart"/>
      <w:r w:rsidRPr="006C763D">
        <w:t>10 year</w:t>
      </w:r>
      <w:proofErr w:type="gramEnd"/>
      <w:r w:rsidRPr="006C763D">
        <w:t xml:space="preserve"> warranty against malfunction, mechanism failure and premature</w:t>
      </w:r>
      <w:r w:rsidRPr="00837433">
        <w:t xml:space="preserve"> wear of internal parts, and material obstruction of vision control glass units by dust or film formation due to failure of hermetic seal.</w:t>
      </w:r>
    </w:p>
    <w:p w14:paraId="33BF5451" w14:textId="3708CD5C" w:rsidR="00AA3781" w:rsidRPr="00BB18E2" w:rsidRDefault="00AA3781" w:rsidP="00CF0DF5">
      <w:pPr>
        <w:pStyle w:val="Level1"/>
      </w:pPr>
      <w:r w:rsidRPr="00BB18E2">
        <w:t xml:space="preserve"> </w:t>
      </w:r>
      <w:r w:rsidR="002567DF">
        <w:tab/>
      </w:r>
      <w:r w:rsidRPr="00BB18E2">
        <w:t>PRODUCTS</w:t>
      </w:r>
    </w:p>
    <w:p w14:paraId="35D66C4F" w14:textId="195C0024" w:rsidR="00AA3781" w:rsidRPr="00BB18E2" w:rsidRDefault="00CF0DF5" w:rsidP="00CF0DF5">
      <w:pPr>
        <w:pStyle w:val="Level2"/>
      </w:pPr>
      <w:r w:rsidRPr="00BB18E2">
        <w:tab/>
      </w:r>
      <w:r w:rsidR="00AA3781" w:rsidRPr="00BB18E2">
        <w:t>MANUFACTURERS</w:t>
      </w:r>
    </w:p>
    <w:p w14:paraId="42C38DA7" w14:textId="035940E6" w:rsidR="00AA3781" w:rsidRPr="0090575A" w:rsidRDefault="00CF0DF5" w:rsidP="0090575A">
      <w:pPr>
        <w:pStyle w:val="Level3"/>
        <w:tabs>
          <w:tab w:val="clear" w:pos="10079"/>
          <w:tab w:val="left" w:pos="10078"/>
        </w:tabs>
      </w:pPr>
      <w:r w:rsidRPr="00BB18E2">
        <w:tab/>
      </w:r>
      <w:r w:rsidR="00AA3781" w:rsidRPr="00BB18E2">
        <w:t xml:space="preserve">Contract Documents are based on </w:t>
      </w:r>
      <w:r w:rsidR="00AA3781" w:rsidRPr="00BB18E2">
        <w:rPr>
          <w:color w:val="FF0000"/>
        </w:rPr>
        <w:t>[Vision Control] [Vision Control Mini]</w:t>
      </w:r>
      <w:r w:rsidR="00AA3781" w:rsidRPr="00BB18E2">
        <w:t xml:space="preserve"> by </w:t>
      </w:r>
      <w:proofErr w:type="spellStart"/>
      <w:r w:rsidR="00AA3781" w:rsidRPr="00BB18E2">
        <w:t>Unicel</w:t>
      </w:r>
      <w:proofErr w:type="spellEnd"/>
      <w:r w:rsidR="00AA3781" w:rsidRPr="00BB18E2">
        <w:t xml:space="preserve"> Architectural</w:t>
      </w:r>
      <w:r w:rsidR="00E8755B">
        <w:t xml:space="preserve"> Corp.</w:t>
      </w:r>
      <w:r w:rsidR="00AA3781" w:rsidRPr="00BB18E2">
        <w:t xml:space="preserve">, 800-668-1580, </w:t>
      </w:r>
      <w:hyperlink r:id="rId11" w:history="1">
        <w:r w:rsidR="00AA3781" w:rsidRPr="00BB18E2">
          <w:rPr>
            <w:rStyle w:val="SYSHYPERTEXT"/>
          </w:rPr>
          <w:t>www.unicelarchitectural.com.</w:t>
        </w:r>
      </w:hyperlink>
    </w:p>
    <w:p w14:paraId="2B3937AD" w14:textId="74C319CA" w:rsidR="00AA3781" w:rsidRPr="00BB18E2" w:rsidRDefault="00CF0DF5" w:rsidP="00BC5061">
      <w:pPr>
        <w:pStyle w:val="Level3"/>
        <w:rPr>
          <w:color w:val="000000" w:themeColor="text1"/>
        </w:rPr>
      </w:pPr>
      <w:commentRangeStart w:id="4"/>
      <w:r w:rsidRPr="00BB18E2">
        <w:rPr>
          <w:color w:val="000000" w:themeColor="text1"/>
        </w:rPr>
        <w:tab/>
      </w:r>
      <w:r w:rsidR="00AA3781" w:rsidRPr="00BB18E2">
        <w:rPr>
          <w:color w:val="000000" w:themeColor="text1"/>
        </w:rPr>
        <w:t xml:space="preserve">Substitutions: </w:t>
      </w:r>
      <w:r w:rsidR="00AA3781" w:rsidRPr="00BC5061">
        <w:rPr>
          <w:color w:val="FF0000"/>
        </w:rPr>
        <w:t>[Under provisions of Division 01.] [Not permitted.]</w:t>
      </w:r>
      <w:commentRangeEnd w:id="4"/>
      <w:r w:rsidR="0090575A" w:rsidRPr="00BC5061">
        <w:rPr>
          <w:rStyle w:val="CommentReference"/>
          <w:rFonts w:cs="Times New Roman"/>
          <w:color w:val="FF0000"/>
        </w:rPr>
        <w:commentReference w:id="4"/>
      </w:r>
    </w:p>
    <w:p w14:paraId="2E76BA66" w14:textId="77777777" w:rsidR="002B6EE1" w:rsidRDefault="001528D2" w:rsidP="00BC63C1">
      <w:pPr>
        <w:pStyle w:val="Level2"/>
      </w:pPr>
      <w:commentRangeStart w:id="5"/>
      <w:r w:rsidRPr="00BB18E2">
        <w:tab/>
      </w:r>
      <w:r w:rsidR="00AA3781" w:rsidRPr="00BB18E2">
        <w:t>MATERIALS</w:t>
      </w:r>
      <w:commentRangeEnd w:id="5"/>
      <w:r w:rsidR="0090575A">
        <w:rPr>
          <w:rStyle w:val="CommentReference"/>
          <w:rFonts w:cs="Times New Roman"/>
        </w:rPr>
        <w:commentReference w:id="5"/>
      </w:r>
      <w:r w:rsidRPr="00BB18E2">
        <w:tab/>
      </w:r>
    </w:p>
    <w:p w14:paraId="585AE894" w14:textId="2B2D1500" w:rsidR="00AA3781" w:rsidRPr="00BB18E2" w:rsidRDefault="002B6EE1" w:rsidP="002B6EE1">
      <w:pPr>
        <w:pStyle w:val="Level3"/>
      </w:pPr>
      <w:r>
        <w:tab/>
      </w:r>
      <w:r w:rsidR="00AA3781" w:rsidRPr="00BB18E2">
        <w:t>Clear Tempered Glass: ASTM C1048, Type 1 transparent flat, Class 1 clear, Quality q3 glazing select, Kind FT fully tempered.</w:t>
      </w:r>
    </w:p>
    <w:p w14:paraId="5D8660B2" w14:textId="6156C726" w:rsidR="00AA3781" w:rsidRPr="00BB18E2" w:rsidRDefault="005D0BB6" w:rsidP="005D0BB6">
      <w:pPr>
        <w:pStyle w:val="Level3"/>
      </w:pPr>
      <w:r w:rsidRPr="00BB18E2">
        <w:tab/>
      </w:r>
      <w:r w:rsidR="00AA3781" w:rsidRPr="00BB18E2">
        <w:t xml:space="preserve">Polycarbonate Sheet:  </w:t>
      </w:r>
    </w:p>
    <w:p w14:paraId="07387831" w14:textId="5922D8F7" w:rsidR="00AA3781" w:rsidRPr="00BB18E2" w:rsidRDefault="005D0BB6" w:rsidP="005D0BB6">
      <w:pPr>
        <w:pStyle w:val="Level4"/>
      </w:pPr>
      <w:r w:rsidRPr="00BB18E2">
        <w:tab/>
      </w:r>
      <w:r w:rsidR="00AA3781" w:rsidRPr="00BB18E2">
        <w:t xml:space="preserve">Type: ANSI Z97.1; plastic compound, ultraviolet stabilized, non-yellowing </w:t>
      </w:r>
      <w:r w:rsidR="00AA3781" w:rsidRPr="00BB18E2">
        <w:rPr>
          <w:color w:val="FF0000"/>
        </w:rPr>
        <w:t>[, abrasion resistant coated]</w:t>
      </w:r>
      <w:r w:rsidR="00AA3781" w:rsidRPr="00BB18E2">
        <w:t>.</w:t>
      </w:r>
    </w:p>
    <w:p w14:paraId="37C3FF72" w14:textId="078BA64F" w:rsidR="00AA3781" w:rsidRPr="00731E00" w:rsidRDefault="005D0BB6" w:rsidP="005D0BB6">
      <w:pPr>
        <w:pStyle w:val="Level4"/>
      </w:pPr>
      <w:r w:rsidRPr="00BB18E2">
        <w:tab/>
      </w:r>
      <w:r w:rsidR="00AA3781" w:rsidRPr="00BB18E2">
        <w:t xml:space="preserve">Color: </w:t>
      </w:r>
      <w:r w:rsidR="00AA3781" w:rsidRPr="00BB18E2">
        <w:rPr>
          <w:color w:val="FF0000"/>
        </w:rPr>
        <w:t>[Clear.] [Translucent.] [Grey tint.] [Bronze tint.] [Light green tint.] [____.]</w:t>
      </w:r>
    </w:p>
    <w:p w14:paraId="1D884F41" w14:textId="6C8B5817" w:rsidR="00731E00" w:rsidRPr="00BB18E2" w:rsidRDefault="00731E00" w:rsidP="00731E00">
      <w:pPr>
        <w:pStyle w:val="Level3"/>
      </w:pPr>
      <w:r>
        <w:tab/>
      </w:r>
      <w:r w:rsidRPr="00180443">
        <w:t>Aluminum Extrusions: ASTM B221.</w:t>
      </w:r>
    </w:p>
    <w:p w14:paraId="12D3A444" w14:textId="1C295C10" w:rsidR="00A739D5" w:rsidRDefault="005D0BB6" w:rsidP="00910FB1">
      <w:pPr>
        <w:pStyle w:val="Level2"/>
      </w:pPr>
      <w:r w:rsidRPr="00BB18E2">
        <w:tab/>
      </w:r>
      <w:r w:rsidR="00AA3781" w:rsidRPr="00BB18E2">
        <w:t>MA</w:t>
      </w:r>
      <w:r w:rsidR="00A739D5">
        <w:t>NUFACTURED UNIT</w:t>
      </w:r>
      <w:r w:rsidR="00AA3781" w:rsidRPr="00BB18E2">
        <w:t>S</w:t>
      </w:r>
    </w:p>
    <w:p w14:paraId="79BD977E" w14:textId="420CD9DA" w:rsidR="00910FB1" w:rsidRPr="00910FB1" w:rsidRDefault="00910FB1" w:rsidP="00910FB1">
      <w:pPr>
        <w:pStyle w:val="Level3"/>
      </w:pPr>
      <w:r>
        <w:tab/>
      </w:r>
      <w:r w:rsidRPr="00180443">
        <w:t>Impact-Rated Vision Control Glass Units</w:t>
      </w:r>
    </w:p>
    <w:p w14:paraId="5C517242" w14:textId="4AD98652" w:rsidR="00A739D5" w:rsidRPr="006D02A9" w:rsidRDefault="00A739D5" w:rsidP="00910FB1">
      <w:pPr>
        <w:pStyle w:val="Level4"/>
      </w:pPr>
      <w:r w:rsidRPr="006D02A9">
        <w:tab/>
        <w:t>Perimeter fram</w:t>
      </w:r>
      <w:r w:rsidR="006D02A9" w:rsidRPr="006D02A9">
        <w:t>ing system</w:t>
      </w:r>
      <w:r w:rsidRPr="006D02A9">
        <w:t xml:space="preserve">: </w:t>
      </w:r>
      <w:r w:rsidR="006D02A9" w:rsidRPr="006D02A9">
        <w:t>T</w:t>
      </w:r>
      <w:r w:rsidRPr="006D02A9">
        <w:t xml:space="preserve">ubular </w:t>
      </w:r>
      <w:r w:rsidR="006D02A9" w:rsidRPr="006D02A9">
        <w:t xml:space="preserve">aluminum curtain wall </w:t>
      </w:r>
      <w:r w:rsidRPr="006D02A9">
        <w:t>profile,</w:t>
      </w:r>
      <w:r w:rsidR="006D02A9" w:rsidRPr="006D02A9">
        <w:t xml:space="preserve"> pressure glazed, sized to loading conditions.</w:t>
      </w:r>
    </w:p>
    <w:p w14:paraId="3B99389A" w14:textId="77777777" w:rsidR="00A739D5" w:rsidRPr="00180443" w:rsidRDefault="00A739D5" w:rsidP="00910FB1">
      <w:pPr>
        <w:pStyle w:val="Level4"/>
      </w:pPr>
      <w:r w:rsidRPr="00910FB1">
        <w:tab/>
      </w:r>
      <w:r w:rsidRPr="00180443">
        <w:t>Sealed insulating glass units:</w:t>
      </w:r>
    </w:p>
    <w:p w14:paraId="2EBF685F" w14:textId="7D1F084B" w:rsidR="00A739D5" w:rsidRPr="00C6240E" w:rsidRDefault="00A739D5" w:rsidP="00C6240E">
      <w:pPr>
        <w:pStyle w:val="Level5"/>
        <w:rPr>
          <w:rFonts w:cs="Arial"/>
        </w:rPr>
      </w:pPr>
      <w:r w:rsidRPr="00180443">
        <w:t xml:space="preserve"> </w:t>
      </w:r>
      <w:r w:rsidRPr="00180443">
        <w:tab/>
        <w:t xml:space="preserve">Impact side: </w:t>
      </w:r>
      <w:proofErr w:type="gramStart"/>
      <w:r w:rsidRPr="002167F1">
        <w:rPr>
          <w:color w:val="7030A0"/>
        </w:rPr>
        <w:t>1/2 inch</w:t>
      </w:r>
      <w:proofErr w:type="gramEnd"/>
      <w:r w:rsidRPr="00180443">
        <w:t xml:space="preserve"> </w:t>
      </w:r>
      <w:r w:rsidR="00C6240E">
        <w:rPr>
          <w:color w:val="00B050"/>
        </w:rPr>
        <w:t xml:space="preserve">13 mm </w:t>
      </w:r>
      <w:r w:rsidRPr="00180443">
        <w:t>thick clear polycarbonate sheet.</w:t>
      </w:r>
    </w:p>
    <w:p w14:paraId="0013BFB6" w14:textId="27716BA4" w:rsidR="00A739D5" w:rsidRPr="00180443" w:rsidRDefault="00A739D5" w:rsidP="00A739D5">
      <w:pPr>
        <w:pStyle w:val="Level5"/>
      </w:pPr>
      <w:commentRangeStart w:id="6"/>
      <w:r w:rsidRPr="00180443">
        <w:t xml:space="preserve"> </w:t>
      </w:r>
      <w:r w:rsidRPr="00180443">
        <w:tab/>
        <w:t xml:space="preserve">Airspace: </w:t>
      </w:r>
      <w:r w:rsidRPr="00C6240E">
        <w:rPr>
          <w:color w:val="7030A0"/>
        </w:rPr>
        <w:t>[2-1/2] [2] [1-1/4] inche</w:t>
      </w:r>
      <w:r w:rsidR="00C6240E">
        <w:rPr>
          <w:color w:val="7030A0"/>
        </w:rPr>
        <w:t>s [</w:t>
      </w:r>
      <w:r w:rsidR="00C6240E">
        <w:rPr>
          <w:color w:val="00B050"/>
        </w:rPr>
        <w:t>63] [</w:t>
      </w:r>
      <w:r w:rsidR="00B81830">
        <w:rPr>
          <w:color w:val="00B050"/>
        </w:rPr>
        <w:t xml:space="preserve">50] [31] </w:t>
      </w:r>
      <w:r w:rsidR="00C6240E">
        <w:rPr>
          <w:color w:val="00B050"/>
        </w:rPr>
        <w:t>mm</w:t>
      </w:r>
      <w:r w:rsidRPr="00180443">
        <w:t>.</w:t>
      </w:r>
      <w:commentRangeEnd w:id="6"/>
      <w:r w:rsidR="00C6240E">
        <w:rPr>
          <w:rStyle w:val="CommentReference"/>
        </w:rPr>
        <w:commentReference w:id="6"/>
      </w:r>
    </w:p>
    <w:p w14:paraId="10AE4944" w14:textId="1F3DC1AF" w:rsidR="00A739D5" w:rsidRPr="00180443" w:rsidRDefault="00A739D5" w:rsidP="00A739D5">
      <w:pPr>
        <w:pStyle w:val="Level5"/>
        <w:rPr>
          <w:rFonts w:cs="Arial"/>
        </w:rPr>
      </w:pPr>
      <w:r w:rsidRPr="00180443">
        <w:t xml:space="preserve"> </w:t>
      </w:r>
      <w:r w:rsidRPr="00180443">
        <w:tab/>
        <w:t xml:space="preserve">Non-impact side: </w:t>
      </w:r>
      <w:proofErr w:type="gramStart"/>
      <w:r w:rsidRPr="006E579E">
        <w:rPr>
          <w:color w:val="7030A0"/>
        </w:rPr>
        <w:t>1/4 inch</w:t>
      </w:r>
      <w:proofErr w:type="gramEnd"/>
      <w:r w:rsidRPr="00180443">
        <w:t xml:space="preserve"> </w:t>
      </w:r>
      <w:r w:rsidR="006E579E">
        <w:rPr>
          <w:color w:val="00B050"/>
        </w:rPr>
        <w:t xml:space="preserve">6 mm </w:t>
      </w:r>
      <w:r w:rsidRPr="00180443">
        <w:t>thick clear tempered glass.</w:t>
      </w:r>
    </w:p>
    <w:p w14:paraId="093D6643" w14:textId="77777777" w:rsidR="00A739D5" w:rsidRPr="00180443" w:rsidRDefault="00A739D5" w:rsidP="00A739D5">
      <w:pPr>
        <w:pStyle w:val="Level4"/>
      </w:pPr>
      <w:r w:rsidRPr="00180443">
        <w:t xml:space="preserve"> </w:t>
      </w:r>
      <w:r w:rsidRPr="00180443">
        <w:tab/>
      </w:r>
      <w:r w:rsidRPr="00180443">
        <w:rPr>
          <w:rFonts w:cs="Arial"/>
        </w:rPr>
        <w:t>Louvers: Cordless, hollow extruded aluminum, interlocking profile.</w:t>
      </w:r>
    </w:p>
    <w:p w14:paraId="07688204" w14:textId="2D90BFB6" w:rsidR="00AA3781" w:rsidRPr="00BB18E2" w:rsidRDefault="00A739D5" w:rsidP="00C45299">
      <w:pPr>
        <w:pStyle w:val="Level4"/>
      </w:pPr>
      <w:r w:rsidRPr="00180443">
        <w:tab/>
        <w:t xml:space="preserve">Operator: </w:t>
      </w:r>
      <w:r w:rsidRPr="00180443">
        <w:rPr>
          <w:rFonts w:cs="Arial"/>
          <w:color w:val="FF0000"/>
        </w:rPr>
        <w:t>[Removable hand crank.] [Removable knob.] [Ligature-resistant knob.] [</w:t>
      </w:r>
      <w:r w:rsidRPr="00180443">
        <w:rPr>
          <w:color w:val="FF0000"/>
        </w:rPr>
        <w:t>[</w:t>
      </w:r>
      <w:proofErr w:type="spellStart"/>
      <w:r w:rsidRPr="00180443">
        <w:rPr>
          <w:color w:val="FF0000"/>
        </w:rPr>
        <w:t>Somfy</w:t>
      </w:r>
      <w:proofErr w:type="spellEnd"/>
      <w:r w:rsidRPr="00180443">
        <w:rPr>
          <w:color w:val="FF0000"/>
        </w:rPr>
        <w:t>] [Baldor] [Pittman] motor operator with flexible shaft.]</w:t>
      </w:r>
    </w:p>
    <w:p w14:paraId="5E2A3795" w14:textId="6FD322DD" w:rsidR="00AA3781" w:rsidRPr="00BB18E2" w:rsidRDefault="005D0BB6" w:rsidP="005D0BB6">
      <w:pPr>
        <w:pStyle w:val="Level2"/>
      </w:pPr>
      <w:r w:rsidRPr="00BB18E2">
        <w:tab/>
      </w:r>
      <w:r w:rsidR="00AA3781" w:rsidRPr="00BB18E2">
        <w:t>FABRICATION</w:t>
      </w:r>
    </w:p>
    <w:p w14:paraId="4BD070ED" w14:textId="6F121660" w:rsidR="00AA3781" w:rsidRPr="00BB18E2" w:rsidRDefault="005D0BB6" w:rsidP="001C5DC2">
      <w:pPr>
        <w:pStyle w:val="Level3"/>
      </w:pPr>
      <w:r w:rsidRPr="00BB18E2">
        <w:tab/>
      </w:r>
      <w:r w:rsidR="00AA3781" w:rsidRPr="00BB18E2">
        <w:t>Sealed Insulating Glass Units:</w:t>
      </w:r>
      <w:r w:rsidR="001C5DC2">
        <w:t xml:space="preserve"> </w:t>
      </w:r>
      <w:r w:rsidR="00AA3781" w:rsidRPr="00BB18E2">
        <w:t xml:space="preserve">Comply with ASTM E2190. </w:t>
      </w:r>
    </w:p>
    <w:p w14:paraId="23FC7572" w14:textId="4A373241" w:rsidR="00AA3781" w:rsidRDefault="005D0BB6" w:rsidP="003A63F6">
      <w:pPr>
        <w:pStyle w:val="Level3"/>
      </w:pPr>
      <w:r w:rsidRPr="00BB18E2">
        <w:tab/>
      </w:r>
      <w:r w:rsidR="00AA3781" w:rsidRPr="00BB18E2">
        <w:t>Laminated Glass:</w:t>
      </w:r>
      <w:r w:rsidR="003A63F6">
        <w:t xml:space="preserve"> </w:t>
      </w:r>
      <w:r w:rsidR="00AA3781" w:rsidRPr="00BB18E2">
        <w:t xml:space="preserve">Comply with ASTM C1172 and ANSI Z97.1.  </w:t>
      </w:r>
    </w:p>
    <w:p w14:paraId="7F045C50" w14:textId="72EC2821" w:rsidR="00C45299" w:rsidRPr="00C45299" w:rsidRDefault="00C45299" w:rsidP="00C45299">
      <w:pPr>
        <w:pStyle w:val="Level2"/>
      </w:pPr>
      <w:r>
        <w:tab/>
      </w:r>
      <w:commentRangeStart w:id="7"/>
      <w:r w:rsidRPr="00180443">
        <w:t>FINISHES</w:t>
      </w:r>
      <w:commentRangeEnd w:id="7"/>
      <w:r>
        <w:rPr>
          <w:rStyle w:val="CommentReference"/>
          <w:rFonts w:cs="Times New Roman"/>
        </w:rPr>
        <w:commentReference w:id="7"/>
      </w:r>
    </w:p>
    <w:p w14:paraId="3E25720E" w14:textId="77777777" w:rsidR="00C45299" w:rsidRPr="00180443" w:rsidRDefault="00C45299" w:rsidP="00BC5061">
      <w:pPr>
        <w:pStyle w:val="Level3"/>
        <w:rPr>
          <w:color w:val="000000"/>
        </w:rPr>
      </w:pPr>
      <w:r w:rsidRPr="00180443">
        <w:tab/>
      </w:r>
      <w:r w:rsidRPr="00180443">
        <w:rPr>
          <w:color w:val="000000"/>
        </w:rPr>
        <w:t xml:space="preserve">Aluminum </w:t>
      </w:r>
      <w:r w:rsidRPr="00BC5061">
        <w:t>Framing</w:t>
      </w:r>
      <w:r w:rsidRPr="00180443">
        <w:rPr>
          <w:color w:val="000000"/>
        </w:rPr>
        <w:t>: AAMA 611, Architectural Class II anodized,</w:t>
      </w:r>
      <w:r w:rsidRPr="00180443">
        <w:t xml:space="preserve"> </w:t>
      </w:r>
      <w:r w:rsidRPr="00BC5061">
        <w:rPr>
          <w:color w:val="FF0000"/>
        </w:rPr>
        <w:t>[clear.] [[light] [medium] [dark] bronze] [black] [____] color.]</w:t>
      </w:r>
      <w:r w:rsidRPr="00180443">
        <w:t xml:space="preserve"> </w:t>
      </w:r>
    </w:p>
    <w:p w14:paraId="3D955C1A" w14:textId="77777777" w:rsidR="00C45299" w:rsidRPr="00180443" w:rsidRDefault="00C45299" w:rsidP="00C4529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</w:rPr>
      </w:pPr>
    </w:p>
    <w:p w14:paraId="25FB2332" w14:textId="77777777" w:rsidR="00C45299" w:rsidRPr="00180443" w:rsidRDefault="00C45299" w:rsidP="00C45299">
      <w:pPr>
        <w:widowControl/>
        <w:tabs>
          <w:tab w:val="center" w:pos="5040"/>
        </w:tabs>
        <w:rPr>
          <w:rFonts w:cs="Arial"/>
          <w:color w:val="000080"/>
        </w:rPr>
      </w:pPr>
      <w:r w:rsidRPr="00180443">
        <w:rPr>
          <w:rFonts w:cs="Arial"/>
          <w:color w:val="000000"/>
        </w:rPr>
        <w:tab/>
      </w:r>
      <w:r w:rsidRPr="00180443">
        <w:rPr>
          <w:rFonts w:cs="Arial"/>
          <w:color w:val="FF0000"/>
        </w:rPr>
        <w:t>**** OR ****</w:t>
      </w:r>
    </w:p>
    <w:p w14:paraId="02DF4622" w14:textId="68CC7E16" w:rsidR="00C45299" w:rsidRPr="008A6CF2" w:rsidRDefault="00C45299" w:rsidP="00C45299">
      <w:pPr>
        <w:pStyle w:val="Level3"/>
      </w:pPr>
      <w:r w:rsidRPr="00180443">
        <w:lastRenderedPageBreak/>
        <w:tab/>
        <w:t xml:space="preserve">Aluminum Framing: AAMA 2603, PPG </w:t>
      </w:r>
      <w:proofErr w:type="spellStart"/>
      <w:r w:rsidRPr="00180443">
        <w:rPr>
          <w:color w:val="000000" w:themeColor="text1"/>
        </w:rPr>
        <w:t>Duracron</w:t>
      </w:r>
      <w:proofErr w:type="spellEnd"/>
      <w:r w:rsidRPr="00180443">
        <w:rPr>
          <w:color w:val="000000" w:themeColor="text1"/>
        </w:rPr>
        <w:t xml:space="preserve"> acrylic extrusion coating, </w:t>
      </w:r>
      <w:r w:rsidRPr="00180443">
        <w:rPr>
          <w:color w:val="FF0000"/>
          <w:lang w:val="en-CA"/>
        </w:rPr>
        <w:t>[</w:t>
      </w:r>
      <w:r w:rsidRPr="00180443">
        <w:rPr>
          <w:color w:val="FF0000"/>
        </w:rPr>
        <w:t>Glossy White K-1285 color,] [Metallic Gray K-20794 color.]</w:t>
      </w:r>
      <w:bookmarkStart w:id="8" w:name="_Hlk66090671"/>
      <w:r w:rsidRPr="00180443">
        <w:rPr>
          <w:color w:val="FF0000"/>
        </w:rPr>
        <w:t xml:space="preserve"> [custom color to be selected.]</w:t>
      </w:r>
      <w:bookmarkEnd w:id="8"/>
    </w:p>
    <w:p w14:paraId="0EA4DB73" w14:textId="57754171" w:rsidR="008A6CF2" w:rsidRPr="00281784" w:rsidRDefault="008A6CF2" w:rsidP="008A6CF2">
      <w:pPr>
        <w:pStyle w:val="Level3"/>
      </w:pPr>
      <w:r>
        <w:tab/>
      </w:r>
      <w:r w:rsidRPr="00281784">
        <w:tab/>
        <w:t>Aluminum</w:t>
      </w:r>
      <w:r w:rsidRPr="008A6CF2">
        <w:rPr>
          <w:color w:val="000000"/>
        </w:rPr>
        <w:t xml:space="preserve"> </w:t>
      </w:r>
      <w:r w:rsidRPr="00180443">
        <w:rPr>
          <w:color w:val="000000"/>
        </w:rPr>
        <w:t>Framing</w:t>
      </w:r>
      <w:r w:rsidRPr="00281784">
        <w:t xml:space="preserve">: </w:t>
      </w:r>
    </w:p>
    <w:p w14:paraId="65837F3A" w14:textId="77777777" w:rsidR="008A6CF2" w:rsidRPr="00281784" w:rsidRDefault="008A6CF2" w:rsidP="008A6CF2">
      <w:pPr>
        <w:pStyle w:val="Level4"/>
      </w:pPr>
      <w:r w:rsidRPr="00281784">
        <w:tab/>
        <w:t>Type: AAMA 2603, thermosetting acrylic resin coating.</w:t>
      </w:r>
    </w:p>
    <w:p w14:paraId="00B4B39C" w14:textId="77777777" w:rsidR="008A6CF2" w:rsidRPr="00281784" w:rsidRDefault="008A6CF2" w:rsidP="008A6CF2">
      <w:pPr>
        <w:pStyle w:val="Level4"/>
      </w:pPr>
      <w:r w:rsidRPr="00281784">
        <w:tab/>
        <w:t xml:space="preserve">Source: </w:t>
      </w:r>
      <w:proofErr w:type="spellStart"/>
      <w:r w:rsidRPr="00281784">
        <w:t>Duracron</w:t>
      </w:r>
      <w:proofErr w:type="spellEnd"/>
      <w:r w:rsidRPr="00281784">
        <w:t xml:space="preserve"> by PPG Industries, Inc. or equivalent.</w:t>
      </w:r>
    </w:p>
    <w:p w14:paraId="2F5B0B7D" w14:textId="77777777" w:rsidR="008A6CF2" w:rsidRPr="00281784" w:rsidRDefault="008A6CF2" w:rsidP="008A6CF2">
      <w:pPr>
        <w:pStyle w:val="Level4"/>
      </w:pPr>
      <w:r w:rsidRPr="00281784">
        <w:tab/>
        <w:t xml:space="preserve">Color: </w:t>
      </w:r>
      <w:r w:rsidRPr="00281784">
        <w:rPr>
          <w:color w:val="FF0000"/>
        </w:rPr>
        <w:t>[Custom] [____] color.] [To be selected from manufacturer's full color range.]</w:t>
      </w:r>
    </w:p>
    <w:p w14:paraId="52D48D82" w14:textId="77777777" w:rsidR="008A6CF2" w:rsidRPr="00281784" w:rsidRDefault="008A6CF2" w:rsidP="008A6CF2">
      <w:pPr>
        <w:widowControl/>
        <w:numPr>
          <w:ilvl w:val="12"/>
          <w:numId w:val="0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rPr>
          <w:rFonts w:cs="Arial"/>
        </w:rPr>
      </w:pPr>
    </w:p>
    <w:p w14:paraId="3F458410" w14:textId="77777777" w:rsidR="008A6CF2" w:rsidRPr="000D1BE9" w:rsidRDefault="008A6CF2" w:rsidP="008A6CF2">
      <w:pPr>
        <w:widowControl/>
        <w:numPr>
          <w:ilvl w:val="12"/>
          <w:numId w:val="0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jc w:val="center"/>
        <w:rPr>
          <w:rFonts w:cs="Arial"/>
          <w:color w:val="FF0000"/>
        </w:rPr>
      </w:pPr>
      <w:r w:rsidRPr="00281784">
        <w:rPr>
          <w:rFonts w:cs="Arial"/>
          <w:color w:val="FF0000"/>
        </w:rPr>
        <w:t>**** OR ****</w:t>
      </w:r>
    </w:p>
    <w:p w14:paraId="68E83513" w14:textId="1EC8AA74" w:rsidR="008A6CF2" w:rsidRPr="00281784" w:rsidRDefault="008A6CF2" w:rsidP="008A6CF2">
      <w:pPr>
        <w:pStyle w:val="Level3"/>
      </w:pPr>
      <w:r w:rsidRPr="00281784">
        <w:tab/>
        <w:t>Aluminum</w:t>
      </w:r>
      <w:r w:rsidRPr="008A6CF2">
        <w:rPr>
          <w:color w:val="000000"/>
        </w:rPr>
        <w:t xml:space="preserve"> </w:t>
      </w:r>
      <w:r w:rsidRPr="00180443">
        <w:rPr>
          <w:color w:val="000000"/>
        </w:rPr>
        <w:t>Framing</w:t>
      </w:r>
      <w:r w:rsidRPr="00281784">
        <w:t xml:space="preserve">: </w:t>
      </w:r>
    </w:p>
    <w:p w14:paraId="2F48FCE2" w14:textId="77777777" w:rsidR="008A6CF2" w:rsidRPr="00281784" w:rsidRDefault="008A6CF2" w:rsidP="008A6CF2">
      <w:pPr>
        <w:pStyle w:val="Level4"/>
      </w:pPr>
      <w:r w:rsidRPr="00281784">
        <w:tab/>
        <w:t xml:space="preserve">Type: AAMA 2605, fluoropolymer coating containing </w:t>
      </w:r>
      <w:proofErr w:type="gramStart"/>
      <w:r w:rsidRPr="00281784">
        <w:t>minimum</w:t>
      </w:r>
      <w:proofErr w:type="gramEnd"/>
      <w:r w:rsidRPr="00281784">
        <w:t xml:space="preserve"> 70 percent PVDF resins.</w:t>
      </w:r>
    </w:p>
    <w:p w14:paraId="1E1A41EB" w14:textId="77777777" w:rsidR="008A6CF2" w:rsidRPr="00281784" w:rsidRDefault="008A6CF2" w:rsidP="008A6CF2">
      <w:pPr>
        <w:pStyle w:val="Level4"/>
      </w:pPr>
      <w:r w:rsidRPr="00281784">
        <w:tab/>
        <w:t xml:space="preserve">Source: </w:t>
      </w:r>
      <w:proofErr w:type="spellStart"/>
      <w:r w:rsidRPr="00281784">
        <w:t>Duranar</w:t>
      </w:r>
      <w:proofErr w:type="spellEnd"/>
      <w:r w:rsidRPr="00281784">
        <w:t xml:space="preserve"> by PPG Industries, Inc. or equivalent.</w:t>
      </w:r>
    </w:p>
    <w:p w14:paraId="705FA9B6" w14:textId="77777777" w:rsidR="008A6CF2" w:rsidRPr="00281784" w:rsidRDefault="008A6CF2" w:rsidP="008A6CF2">
      <w:pPr>
        <w:pStyle w:val="Level4"/>
      </w:pPr>
      <w:r w:rsidRPr="00281784">
        <w:tab/>
        <w:t xml:space="preserve">Color: </w:t>
      </w:r>
      <w:r w:rsidRPr="00281784">
        <w:rPr>
          <w:color w:val="FF0000"/>
        </w:rPr>
        <w:t>[Custom] [____] color.] [To be selected from manufacturer's full color range.]</w:t>
      </w:r>
    </w:p>
    <w:p w14:paraId="20FEA70D" w14:textId="77777777" w:rsidR="008A6CF2" w:rsidRPr="00281784" w:rsidRDefault="008A6CF2" w:rsidP="008A6CF2">
      <w:pPr>
        <w:widowControl/>
        <w:numPr>
          <w:ilvl w:val="12"/>
          <w:numId w:val="0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rPr>
          <w:rFonts w:cs="Arial"/>
        </w:rPr>
      </w:pPr>
    </w:p>
    <w:p w14:paraId="645B61FB" w14:textId="77777777" w:rsidR="008A6CF2" w:rsidRPr="00281784" w:rsidRDefault="008A6CF2" w:rsidP="008A6CF2">
      <w:pPr>
        <w:widowControl/>
        <w:numPr>
          <w:ilvl w:val="12"/>
          <w:numId w:val="0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jc w:val="center"/>
        <w:rPr>
          <w:rFonts w:cs="Arial"/>
          <w:color w:val="FF0000"/>
        </w:rPr>
      </w:pPr>
      <w:r w:rsidRPr="00281784">
        <w:rPr>
          <w:rFonts w:cs="Arial"/>
          <w:color w:val="FF0000"/>
        </w:rPr>
        <w:t>**** OR ****</w:t>
      </w:r>
    </w:p>
    <w:p w14:paraId="20CAC63B" w14:textId="3890D337" w:rsidR="008A6CF2" w:rsidRPr="00281784" w:rsidRDefault="008A6CF2" w:rsidP="008A6CF2">
      <w:pPr>
        <w:pStyle w:val="Level3"/>
      </w:pPr>
      <w:r w:rsidRPr="00281784">
        <w:tab/>
        <w:t>Aluminum</w:t>
      </w:r>
      <w:r w:rsidRPr="008A6CF2">
        <w:rPr>
          <w:color w:val="000000"/>
        </w:rPr>
        <w:t xml:space="preserve"> </w:t>
      </w:r>
      <w:r w:rsidRPr="00180443">
        <w:rPr>
          <w:color w:val="000000"/>
        </w:rPr>
        <w:t>Framing</w:t>
      </w:r>
      <w:r w:rsidRPr="00281784">
        <w:t xml:space="preserve">: </w:t>
      </w:r>
    </w:p>
    <w:p w14:paraId="1E239C6D" w14:textId="77777777" w:rsidR="008A6CF2" w:rsidRPr="00281784" w:rsidRDefault="008A6CF2" w:rsidP="008A6CF2">
      <w:pPr>
        <w:pStyle w:val="Level4"/>
      </w:pPr>
      <w:r w:rsidRPr="00281784">
        <w:tab/>
        <w:t xml:space="preserve">Type: AAMA 2605, fluoropolymer coating containing </w:t>
      </w:r>
      <w:proofErr w:type="gramStart"/>
      <w:r w:rsidRPr="00281784">
        <w:t>minimum</w:t>
      </w:r>
      <w:proofErr w:type="gramEnd"/>
      <w:r w:rsidRPr="00281784">
        <w:t xml:space="preserve"> 70 percent PVDF resins.</w:t>
      </w:r>
    </w:p>
    <w:p w14:paraId="5734D704" w14:textId="77777777" w:rsidR="008A6CF2" w:rsidRPr="00281784" w:rsidRDefault="008A6CF2" w:rsidP="008A6CF2">
      <w:pPr>
        <w:pStyle w:val="Level4"/>
      </w:pPr>
      <w:r w:rsidRPr="00281784">
        <w:tab/>
        <w:t xml:space="preserve">Source: </w:t>
      </w:r>
      <w:proofErr w:type="spellStart"/>
      <w:r w:rsidRPr="00281784">
        <w:t>Duranar</w:t>
      </w:r>
      <w:proofErr w:type="spellEnd"/>
      <w:r w:rsidRPr="00281784">
        <w:t xml:space="preserve"> Powder Coating by PPG Industries, Inc. or equivalent.</w:t>
      </w:r>
    </w:p>
    <w:p w14:paraId="5D0C9099" w14:textId="672B5EA2" w:rsidR="008A6CF2" w:rsidRPr="00180443" w:rsidRDefault="008A6CF2" w:rsidP="008A6CF2">
      <w:pPr>
        <w:pStyle w:val="Level4"/>
      </w:pPr>
      <w:r w:rsidRPr="00281784">
        <w:tab/>
        <w:t xml:space="preserve">Color: </w:t>
      </w:r>
      <w:r w:rsidRPr="00281784">
        <w:rPr>
          <w:color w:val="FF0000"/>
        </w:rPr>
        <w:t>[Custom] [____] color.] [To be selected from manufacturer's full color range.]</w:t>
      </w:r>
    </w:p>
    <w:p w14:paraId="428FC413" w14:textId="353EEF68" w:rsidR="00C45299" w:rsidRPr="00BB18E2" w:rsidRDefault="00C45299" w:rsidP="00C45299">
      <w:pPr>
        <w:pStyle w:val="Level3"/>
      </w:pPr>
      <w:r w:rsidRPr="00180443">
        <w:t xml:space="preserve"> </w:t>
      </w:r>
      <w:r w:rsidRPr="00180443">
        <w:tab/>
        <w:t xml:space="preserve">Louvers: AAMA 2603, PPG </w:t>
      </w:r>
      <w:proofErr w:type="spellStart"/>
      <w:r w:rsidRPr="00180443">
        <w:rPr>
          <w:color w:val="000000" w:themeColor="text1"/>
        </w:rPr>
        <w:t>Duracron</w:t>
      </w:r>
      <w:proofErr w:type="spellEnd"/>
      <w:r w:rsidRPr="00180443">
        <w:rPr>
          <w:color w:val="000000" w:themeColor="text1"/>
        </w:rPr>
        <w:t xml:space="preserve"> acrylic extrusion coating, </w:t>
      </w:r>
      <w:r w:rsidRPr="00180443">
        <w:rPr>
          <w:color w:val="FF0000"/>
          <w:lang w:val="en-CA"/>
        </w:rPr>
        <w:t>[</w:t>
      </w:r>
      <w:r w:rsidRPr="00180443">
        <w:rPr>
          <w:color w:val="FF0000"/>
        </w:rPr>
        <w:t>Glossy White K-1285 color,] [Metallic Gray K-20794 color.] [custom color to be selected.]</w:t>
      </w:r>
    </w:p>
    <w:p w14:paraId="495B4CAE" w14:textId="5C5EE42F" w:rsidR="00AA3781" w:rsidRPr="00BB18E2" w:rsidRDefault="00AA3781" w:rsidP="006D0F89">
      <w:pPr>
        <w:pStyle w:val="Level1"/>
      </w:pPr>
      <w:r w:rsidRPr="00BB18E2">
        <w:t xml:space="preserve"> </w:t>
      </w:r>
      <w:r w:rsidR="002567DF">
        <w:tab/>
      </w:r>
      <w:r w:rsidRPr="00BB18E2">
        <w:t>EXECUTION</w:t>
      </w:r>
    </w:p>
    <w:p w14:paraId="710F21B5" w14:textId="35CB57DD" w:rsidR="00AA3781" w:rsidRPr="00BB18E2" w:rsidRDefault="005D0BB6" w:rsidP="005D0BB6">
      <w:pPr>
        <w:pStyle w:val="Level2"/>
      </w:pPr>
      <w:r w:rsidRPr="00BB18E2">
        <w:tab/>
      </w:r>
      <w:r w:rsidR="00AA3781" w:rsidRPr="00BB18E2">
        <w:t xml:space="preserve">INSTALLATION </w:t>
      </w:r>
    </w:p>
    <w:p w14:paraId="67E73D7A" w14:textId="087B442D" w:rsidR="00AA3781" w:rsidRPr="00BB18E2" w:rsidRDefault="005D0BB6" w:rsidP="0067049F">
      <w:pPr>
        <w:pStyle w:val="Level3"/>
      </w:pPr>
      <w:r w:rsidRPr="00BB18E2">
        <w:tab/>
      </w:r>
      <w:r w:rsidR="00AA3781" w:rsidRPr="00BB18E2">
        <w:t xml:space="preserve">Install in accordance with </w:t>
      </w:r>
      <w:r w:rsidR="00C45299">
        <w:t>vision control glass unit</w:t>
      </w:r>
      <w:r w:rsidR="00AA3781" w:rsidRPr="00BB18E2">
        <w:t xml:space="preserve"> manufacturer's instructions</w:t>
      </w:r>
      <w:r w:rsidR="00C45299">
        <w:t xml:space="preserve"> and </w:t>
      </w:r>
      <w:r w:rsidR="006D0F89" w:rsidRPr="00BB18E2">
        <w:t>approved Shop Drawings</w:t>
      </w:r>
      <w:r w:rsidR="00AA3781" w:rsidRPr="00BB18E2">
        <w:t>.</w:t>
      </w:r>
      <w:bookmarkStart w:id="9" w:name="_Hlk522195352"/>
    </w:p>
    <w:bookmarkEnd w:id="9"/>
    <w:p w14:paraId="4C533353" w14:textId="5636E805" w:rsidR="00AA3781" w:rsidRDefault="00AA3781" w:rsidP="00D8025A">
      <w:pPr>
        <w:widowControl/>
        <w:numPr>
          <w:ilvl w:val="12"/>
          <w:numId w:val="0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8"/>
        </w:tabs>
        <w:rPr>
          <w:rFonts w:cs="Arial"/>
        </w:rPr>
      </w:pPr>
    </w:p>
    <w:p w14:paraId="136FFBBC" w14:textId="77777777" w:rsidR="00C45299" w:rsidRPr="00BB18E2" w:rsidRDefault="00C45299" w:rsidP="00D8025A">
      <w:pPr>
        <w:widowControl/>
        <w:numPr>
          <w:ilvl w:val="12"/>
          <w:numId w:val="0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8"/>
        </w:tabs>
        <w:rPr>
          <w:rFonts w:cs="Arial"/>
        </w:rPr>
      </w:pPr>
    </w:p>
    <w:p w14:paraId="2EE4C5FA" w14:textId="77777777" w:rsidR="00AA3781" w:rsidRPr="00BB18E2" w:rsidRDefault="00AA3781" w:rsidP="00D8025A">
      <w:pPr>
        <w:widowControl/>
        <w:numPr>
          <w:ilvl w:val="12"/>
          <w:numId w:val="0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8"/>
        </w:tabs>
        <w:jc w:val="center"/>
        <w:rPr>
          <w:rFonts w:cs="Arial"/>
        </w:rPr>
      </w:pPr>
      <w:r w:rsidRPr="00BB18E2">
        <w:rPr>
          <w:rFonts w:cs="Arial"/>
        </w:rPr>
        <w:t>END OF SECTION</w:t>
      </w:r>
    </w:p>
    <w:sectPr w:rsidR="00AA3781" w:rsidRPr="00BB18E2" w:rsidSect="00354549">
      <w:footerReference w:type="even" r:id="rId12"/>
      <w:footerReference w:type="default" r:id="rId13"/>
      <w:footerReference w:type="first" r:id="rId14"/>
      <w:type w:val="continuous"/>
      <w:pgSz w:w="12240" w:h="15840" w:code="1"/>
      <w:pgMar w:top="720" w:right="1080" w:bottom="720" w:left="1080" w:header="144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3-21T16:32:00Z" w:initials="ZD">
    <w:p w14:paraId="6C7397B6" w14:textId="77777777" w:rsidR="006C763D" w:rsidRDefault="00BB18E2">
      <w:pPr>
        <w:pStyle w:val="CommentText"/>
      </w:pPr>
      <w:r>
        <w:rPr>
          <w:rStyle w:val="CommentReference"/>
        </w:rPr>
        <w:annotationRef/>
      </w:r>
      <w:r w:rsidR="006C763D">
        <w:rPr>
          <w:color w:val="0070C0"/>
        </w:rPr>
        <w:t>This master specification section has been prepared by Unicel Architectural Corp. for use in the preparation of a project specification section covering impact-rated vision control glass units for in exterior locations.</w:t>
      </w:r>
    </w:p>
    <w:p w14:paraId="2990128F" w14:textId="77777777" w:rsidR="006C763D" w:rsidRDefault="006C763D">
      <w:pPr>
        <w:pStyle w:val="CommentText"/>
      </w:pPr>
    </w:p>
    <w:p w14:paraId="1724D217" w14:textId="77777777" w:rsidR="006C763D" w:rsidRDefault="006C763D">
      <w:pPr>
        <w:pStyle w:val="CommentText"/>
      </w:pPr>
      <w:r>
        <w:rPr>
          <w:color w:val="0070C0"/>
        </w:rPr>
        <w:t>The following should be noted in using this specification:</w:t>
      </w:r>
    </w:p>
    <w:p w14:paraId="7A9C8389" w14:textId="77777777" w:rsidR="006C763D" w:rsidRDefault="006C763D">
      <w:pPr>
        <w:pStyle w:val="CommentText"/>
      </w:pPr>
    </w:p>
    <w:p w14:paraId="616F0E09" w14:textId="77777777" w:rsidR="006C763D" w:rsidRDefault="006C763D">
      <w:pPr>
        <w:pStyle w:val="CommentText"/>
      </w:pPr>
      <w:r>
        <w:rPr>
          <w:color w:val="0070C0"/>
        </w:rPr>
        <w:t>Hypertext links to manufacturer websites are included to assist in product selection and further research. Hypertext links are contained in parenthesis and shown in blue, e.g.:</w:t>
      </w:r>
    </w:p>
    <w:p w14:paraId="7C7A656E" w14:textId="77777777" w:rsidR="006C763D" w:rsidRDefault="006C763D">
      <w:pPr>
        <w:pStyle w:val="CommentText"/>
      </w:pPr>
    </w:p>
    <w:p w14:paraId="7E9217F4" w14:textId="77777777" w:rsidR="006C763D" w:rsidRDefault="006C763D">
      <w:pPr>
        <w:pStyle w:val="CommentText"/>
      </w:pPr>
      <w:r>
        <w:rPr>
          <w:color w:val="0070C0"/>
        </w:rPr>
        <w:tab/>
      </w:r>
      <w:r>
        <w:rPr>
          <w:color w:val="0070C0"/>
        </w:rPr>
        <w:tab/>
        <w:t>(</w:t>
      </w:r>
      <w:hyperlink r:id="rId1" w:history="1">
        <w:r w:rsidRPr="00E90D40">
          <w:rPr>
            <w:rStyle w:val="Hyperlink"/>
          </w:rPr>
          <w:t>www.astm.org</w:t>
        </w:r>
      </w:hyperlink>
      <w:r>
        <w:rPr>
          <w:color w:val="0070C0"/>
        </w:rPr>
        <w:t>)</w:t>
      </w:r>
    </w:p>
    <w:p w14:paraId="45ADFA87" w14:textId="77777777" w:rsidR="006C763D" w:rsidRDefault="006C763D">
      <w:pPr>
        <w:pStyle w:val="CommentText"/>
      </w:pPr>
    </w:p>
    <w:p w14:paraId="3E70F5DE" w14:textId="77777777" w:rsidR="006C763D" w:rsidRDefault="006C763D">
      <w:pPr>
        <w:pStyle w:val="CommentText"/>
      </w:pPr>
      <w:r>
        <w:rPr>
          <w:color w:val="0070C0"/>
        </w:rPr>
        <w:t xml:space="preserve">Optional text requiring a selection by the user is included as red text and enclosed within brackets, e.g.: "Section </w:t>
      </w:r>
      <w:r>
        <w:rPr>
          <w:color w:val="FF0000"/>
        </w:rPr>
        <w:t>[09 00 00.] [_____.]</w:t>
      </w:r>
      <w:r>
        <w:rPr>
          <w:color w:val="0070C0"/>
        </w:rPr>
        <w:t>"</w:t>
      </w:r>
    </w:p>
    <w:p w14:paraId="0E9523E9" w14:textId="77777777" w:rsidR="006C763D" w:rsidRDefault="006C763D">
      <w:pPr>
        <w:pStyle w:val="CommentText"/>
      </w:pPr>
    </w:p>
    <w:p w14:paraId="0A8F6875" w14:textId="77777777" w:rsidR="006C763D" w:rsidRDefault="006C763D">
      <w:pPr>
        <w:pStyle w:val="CommentText"/>
      </w:pPr>
      <w:r>
        <w:rPr>
          <w:color w:val="0070C0"/>
        </w:rPr>
        <w:t xml:space="preserve">Items requiring user input are enclosed within brackets, e.g.: "Section </w:t>
      </w:r>
      <w:r>
        <w:rPr>
          <w:color w:val="FF0000"/>
        </w:rPr>
        <w:t>[_____ - ________]</w:t>
      </w:r>
      <w:r>
        <w:rPr>
          <w:color w:val="0070C0"/>
        </w:rPr>
        <w:t>."</w:t>
      </w:r>
    </w:p>
    <w:p w14:paraId="3AA6F691" w14:textId="77777777" w:rsidR="006C763D" w:rsidRDefault="006C763D">
      <w:pPr>
        <w:pStyle w:val="CommentText"/>
      </w:pPr>
    </w:p>
    <w:p w14:paraId="324DFD02" w14:textId="77777777" w:rsidR="006C763D" w:rsidRDefault="006C763D">
      <w:pPr>
        <w:pStyle w:val="CommentText"/>
      </w:pPr>
      <w:r>
        <w:rPr>
          <w:color w:val="0070C0"/>
        </w:rPr>
        <w:t>Inch-pound units of measure are included as purple text, while SI metric units of measure are included as green text.</w:t>
      </w:r>
    </w:p>
    <w:p w14:paraId="74EFF184" w14:textId="77777777" w:rsidR="006C763D" w:rsidRDefault="006C763D">
      <w:pPr>
        <w:pStyle w:val="CommentText"/>
      </w:pPr>
    </w:p>
    <w:p w14:paraId="34115335" w14:textId="77777777" w:rsidR="006C763D" w:rsidRDefault="006C763D">
      <w:pPr>
        <w:pStyle w:val="CommentText"/>
      </w:pPr>
      <w:r>
        <w:rPr>
          <w:color w:val="0070C0"/>
        </w:rPr>
        <w:t>Optional paragraphs are separated by an "OR" statement, e.g.:</w:t>
      </w:r>
    </w:p>
    <w:p w14:paraId="17B1F4A5" w14:textId="77777777" w:rsidR="006C763D" w:rsidRDefault="006C763D">
      <w:pPr>
        <w:pStyle w:val="CommentText"/>
      </w:pPr>
    </w:p>
    <w:p w14:paraId="21030FFF" w14:textId="77777777" w:rsidR="006C763D" w:rsidRDefault="006C763D">
      <w:pPr>
        <w:pStyle w:val="CommentText"/>
      </w:pPr>
      <w:r>
        <w:rPr>
          <w:color w:val="FF0000"/>
        </w:rPr>
        <w:t>**** OR ****</w:t>
      </w:r>
    </w:p>
    <w:p w14:paraId="0D896A01" w14:textId="77777777" w:rsidR="006C763D" w:rsidRDefault="006C763D">
      <w:pPr>
        <w:pStyle w:val="CommentText"/>
      </w:pPr>
    </w:p>
    <w:p w14:paraId="07023C25" w14:textId="77777777" w:rsidR="006C763D" w:rsidRDefault="006C763D" w:rsidP="00E90D40">
      <w:pPr>
        <w:pStyle w:val="CommentText"/>
      </w:pPr>
      <w:r>
        <w:rPr>
          <w:color w:val="0070C0"/>
        </w:rPr>
        <w:t xml:space="preserve">For assistance on the use of the products in this section, contact Unicel Architectural Corp. by calling 800-668-1580, by emailing </w:t>
      </w:r>
      <w:hyperlink r:id="rId2" w:history="1">
        <w:r w:rsidRPr="00E90D40">
          <w:rPr>
            <w:rStyle w:val="Hyperlink"/>
          </w:rPr>
          <w:t>unicel@unicelarchitectural.com,</w:t>
        </w:r>
      </w:hyperlink>
      <w:r>
        <w:rPr>
          <w:color w:val="0070C0"/>
        </w:rPr>
        <w:t xml:space="preserve"> or by visiting their website at </w:t>
      </w:r>
      <w:hyperlink r:id="rId3" w:history="1">
        <w:r w:rsidRPr="00E90D40">
          <w:rPr>
            <w:rStyle w:val="Hyperlink"/>
          </w:rPr>
          <w:t>www.unicelarchitectural.com.</w:t>
        </w:r>
      </w:hyperlink>
    </w:p>
  </w:comment>
  <w:comment w:id="1" w:author="ZeroDocs" w:date="2022-03-21T16:32:00Z" w:initials="ZD">
    <w:p w14:paraId="753BA187" w14:textId="77777777" w:rsidR="00BB18E2" w:rsidRDefault="00BB18E2" w:rsidP="00D93081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if a pre-installation conference is required.</w:t>
      </w:r>
    </w:p>
  </w:comment>
  <w:comment w:id="2" w:author="ZeroDocs" w:date="2022-03-21T16:33:00Z" w:initials="ZD">
    <w:p w14:paraId="20CDFD1D" w14:textId="77777777" w:rsidR="009C1CE4" w:rsidRDefault="00BB18E2" w:rsidP="006F27D1">
      <w:pPr>
        <w:pStyle w:val="CommentText"/>
      </w:pPr>
      <w:r>
        <w:rPr>
          <w:rStyle w:val="CommentReference"/>
        </w:rPr>
        <w:annotationRef/>
      </w:r>
      <w:r w:rsidR="009C1CE4">
        <w:rPr>
          <w:color w:val="0070C0"/>
        </w:rPr>
        <w:t>Retain this paragraph for submission of shop drawings, product data, and samples for the Architect's review.</w:t>
      </w:r>
    </w:p>
  </w:comment>
  <w:comment w:id="3" w:author="ZeroDocs" w:date="2022-03-21T16:34:00Z" w:initials="ZD">
    <w:p w14:paraId="34A7F931" w14:textId="77777777" w:rsidR="0090575A" w:rsidRDefault="00BB18E2" w:rsidP="001B5605">
      <w:pPr>
        <w:pStyle w:val="CommentText"/>
      </w:pPr>
      <w:r>
        <w:rPr>
          <w:rStyle w:val="CommentReference"/>
        </w:rPr>
        <w:annotationRef/>
      </w:r>
      <w:r w:rsidR="0090575A">
        <w:rPr>
          <w:color w:val="0070C0"/>
        </w:rPr>
        <w:t>Retain this paragraph if a full size mockup is required.</w:t>
      </w:r>
    </w:p>
  </w:comment>
  <w:comment w:id="4" w:author="ZeroDocs" w:date="2022-03-21T16:35:00Z" w:initials="ZD">
    <w:p w14:paraId="36B31313" w14:textId="3814F349" w:rsidR="0090575A" w:rsidRDefault="0090575A" w:rsidP="00FD0E61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Edit this paragraph to indicate whether or not substitutions will be permitted for the products in this section.</w:t>
      </w:r>
    </w:p>
  </w:comment>
  <w:comment w:id="5" w:author="ZeroDocs" w:date="2022-03-21T16:36:00Z" w:initials="ZD">
    <w:p w14:paraId="28D325AB" w14:textId="77777777" w:rsidR="0090575A" w:rsidRDefault="0090575A" w:rsidP="00EB4031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Edit the following paragraphs to indicate type of glass required.</w:t>
      </w:r>
    </w:p>
  </w:comment>
  <w:comment w:id="6" w:author="ZeroDocs" w:date="2022-08-26T09:44:00Z" w:initials="ZD">
    <w:p w14:paraId="5947D6AE" w14:textId="77777777" w:rsidR="006C5FF3" w:rsidRDefault="00C6240E" w:rsidP="00656EDE">
      <w:pPr>
        <w:pStyle w:val="CommentText"/>
      </w:pPr>
      <w:r>
        <w:rPr>
          <w:rStyle w:val="CommentReference"/>
        </w:rPr>
        <w:annotationRef/>
      </w:r>
      <w:r w:rsidR="006C5FF3">
        <w:rPr>
          <w:color w:val="0070C0"/>
        </w:rPr>
        <w:t>A 2-1/2 inch (63 mm) airspace is standard, while 2 inch (50 mm) and 1-1/4 inch (31 mm) airspaces are also available, depending on project conditions. Contact Unicel Architectural Corp. for assistance in determining airspace.</w:t>
      </w:r>
    </w:p>
  </w:comment>
  <w:comment w:id="7" w:author="ZeroDocs" w:date="2022-08-26T10:31:00Z" w:initials="ZD">
    <w:p w14:paraId="2608169D" w14:textId="698B6482" w:rsidR="00C45299" w:rsidRDefault="00C45299" w:rsidP="008078C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Following are the standard finish offerings. Other finishes may be available; verify with Unicel Architectural Corp.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7023C25" w15:done="0"/>
  <w15:commentEx w15:paraId="753BA187" w15:done="0"/>
  <w15:commentEx w15:paraId="20CDFD1D" w15:done="0"/>
  <w15:commentEx w15:paraId="34A7F931" w15:done="0"/>
  <w15:commentEx w15:paraId="36B31313" w15:done="0"/>
  <w15:commentEx w15:paraId="28D325AB" w15:done="0"/>
  <w15:commentEx w15:paraId="5947D6AE" w15:done="0"/>
  <w15:commentEx w15:paraId="2608169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5E30AEF" w16cex:dateUtc="2022-03-21T20:32:00Z"/>
  <w16cex:commentExtensible w16cex:durableId="25E30B09" w16cex:dateUtc="2022-03-21T20:32:00Z"/>
  <w16cex:commentExtensible w16cex:durableId="25E30B2E" w16cex:dateUtc="2022-03-21T20:33:00Z"/>
  <w16cex:commentExtensible w16cex:durableId="25E30B5F" w16cex:dateUtc="2022-03-21T20:34:00Z"/>
  <w16cex:commentExtensible w16cex:durableId="25E30BC2" w16cex:dateUtc="2022-03-21T20:35:00Z"/>
  <w16cex:commentExtensible w16cex:durableId="25E30BD2" w16cex:dateUtc="2022-03-21T20:36:00Z"/>
  <w16cex:commentExtensible w16cex:durableId="26B31481" w16cex:dateUtc="2022-08-26T15:44:00Z"/>
  <w16cex:commentExtensible w16cex:durableId="26B31F9E" w16cex:dateUtc="2022-08-26T16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023C25" w16cid:durableId="25E30AEF"/>
  <w16cid:commentId w16cid:paraId="753BA187" w16cid:durableId="25E30B09"/>
  <w16cid:commentId w16cid:paraId="20CDFD1D" w16cid:durableId="25E30B2E"/>
  <w16cid:commentId w16cid:paraId="34A7F931" w16cid:durableId="25E30B5F"/>
  <w16cid:commentId w16cid:paraId="36B31313" w16cid:durableId="25E30BC2"/>
  <w16cid:commentId w16cid:paraId="28D325AB" w16cid:durableId="25E30BD2"/>
  <w16cid:commentId w16cid:paraId="5947D6AE" w16cid:durableId="26B31481"/>
  <w16cid:commentId w16cid:paraId="2608169D" w16cid:durableId="26B31F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42F75" w14:textId="77777777" w:rsidR="002D339F" w:rsidRDefault="002D339F">
      <w:r>
        <w:separator/>
      </w:r>
    </w:p>
  </w:endnote>
  <w:endnote w:type="continuationSeparator" w:id="0">
    <w:p w14:paraId="3C886275" w14:textId="77777777" w:rsidR="002D339F" w:rsidRDefault="002D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 Gothic LT Std 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A6B0" w14:textId="77777777" w:rsidR="000C298B" w:rsidRDefault="000C298B">
    <w:pPr>
      <w:widowControl/>
      <w:rPr>
        <w:sz w:val="24"/>
        <w:szCs w:val="24"/>
      </w:rPr>
    </w:pPr>
  </w:p>
  <w:p w14:paraId="5F786B01" w14:textId="77777777" w:rsidR="000C298B" w:rsidRDefault="000C298B">
    <w:pPr>
      <w:widowControl/>
      <w:tabs>
        <w:tab w:val="center" w:pos="5040"/>
        <w:tab w:val="right" w:pos="10078"/>
      </w:tabs>
      <w:rPr>
        <w:rFonts w:cs="Arial"/>
      </w:rPr>
    </w:pPr>
    <w:r>
      <w:rPr>
        <w:rFonts w:cs="Arial"/>
      </w:rPr>
      <w:t>Vision Control Glass</w:t>
    </w:r>
    <w:r>
      <w:rPr>
        <w:rFonts w:cs="Arial"/>
      </w:rPr>
      <w:tab/>
      <w:t>08 8816-</w:t>
    </w:r>
    <w:r>
      <w:rPr>
        <w:rFonts w:cs="Arial"/>
      </w:rPr>
      <w:pgNum/>
    </w:r>
    <w:r>
      <w:rPr>
        <w:rFonts w:cs="Arial"/>
      </w:rPr>
      <w:tab/>
    </w:r>
    <w:proofErr w:type="spellStart"/>
    <w:r>
      <w:rPr>
        <w:rFonts w:cs="Arial"/>
      </w:rPr>
      <w:t>Unicel</w:t>
    </w:r>
    <w:proofErr w:type="spellEnd"/>
    <w:r>
      <w:rPr>
        <w:rFonts w:cs="Arial"/>
      </w:rPr>
      <w:t xml:space="preserve"> Architectural</w:t>
    </w:r>
  </w:p>
  <w:p w14:paraId="29ADE0A1" w14:textId="77777777" w:rsidR="000C298B" w:rsidRDefault="000C298B" w:rsidP="00902F71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8"/>
      </w:tabs>
      <w:jc w:val="right"/>
      <w:rPr>
        <w:rFonts w:cs="Arial"/>
      </w:rPr>
    </w:pPr>
    <w:r>
      <w:rPr>
        <w:rFonts w:cs="Arial"/>
      </w:rPr>
      <w:tab/>
    </w:r>
    <w:r w:rsidR="00902F71">
      <w:rPr>
        <w:rFonts w:cs="Arial"/>
      </w:rPr>
      <w:t>2018.09.13 (US)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0CA0" w14:textId="77777777" w:rsidR="000C298B" w:rsidRDefault="000C298B">
    <w:pPr>
      <w:widowControl/>
      <w:rPr>
        <w:sz w:val="24"/>
        <w:szCs w:val="24"/>
      </w:rPr>
    </w:pPr>
  </w:p>
  <w:p w14:paraId="23792B78" w14:textId="139C5721" w:rsidR="000C298B" w:rsidRDefault="000C298B">
    <w:pPr>
      <w:widowControl/>
      <w:tabs>
        <w:tab w:val="center" w:pos="5040"/>
        <w:tab w:val="right" w:pos="10078"/>
      </w:tabs>
      <w:rPr>
        <w:rFonts w:cs="Arial"/>
      </w:rPr>
    </w:pPr>
    <w:proofErr w:type="spellStart"/>
    <w:r>
      <w:rPr>
        <w:rFonts w:cs="Arial"/>
      </w:rPr>
      <w:t>Unicel</w:t>
    </w:r>
    <w:proofErr w:type="spellEnd"/>
    <w:r>
      <w:rPr>
        <w:rFonts w:cs="Arial"/>
      </w:rPr>
      <w:t xml:space="preserve"> Architectural</w:t>
    </w:r>
    <w:r>
      <w:rPr>
        <w:rFonts w:cs="Arial"/>
      </w:rPr>
      <w:tab/>
      <w:t>08 88</w:t>
    </w:r>
    <w:r w:rsidR="00014B1D">
      <w:rPr>
        <w:rFonts w:cs="Arial"/>
      </w:rPr>
      <w:t xml:space="preserve"> 62</w:t>
    </w:r>
    <w:r>
      <w:rPr>
        <w:rFonts w:cs="Arial"/>
      </w:rPr>
      <w:t>-</w:t>
    </w:r>
    <w:r>
      <w:rPr>
        <w:rFonts w:cs="Arial"/>
      </w:rPr>
      <w:pgNum/>
    </w:r>
    <w:r>
      <w:rPr>
        <w:rFonts w:cs="Arial"/>
      </w:rPr>
      <w:tab/>
    </w:r>
    <w:r w:rsidR="00DF2FA3">
      <w:rPr>
        <w:rFonts w:cs="Arial"/>
      </w:rPr>
      <w:t xml:space="preserve">Impact-Rated </w:t>
    </w:r>
    <w:r>
      <w:rPr>
        <w:rFonts w:cs="Arial"/>
      </w:rPr>
      <w:t>Vision Control Glass</w:t>
    </w:r>
    <w:r w:rsidR="00DF2FA3">
      <w:rPr>
        <w:rFonts w:cs="Arial"/>
      </w:rPr>
      <w:t xml:space="preserve"> Units (</w:t>
    </w:r>
    <w:r w:rsidR="00014B1D">
      <w:rPr>
        <w:rFonts w:cs="Arial"/>
      </w:rPr>
      <w:t>Ex</w:t>
    </w:r>
    <w:r w:rsidR="00DF2FA3">
      <w:rPr>
        <w:rFonts w:cs="Arial"/>
      </w:rPr>
      <w:t>terior)</w:t>
    </w:r>
  </w:p>
  <w:p w14:paraId="7A857029" w14:textId="402F3AC0" w:rsidR="000C298B" w:rsidRDefault="00A23470" w:rsidP="00795743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8"/>
      </w:tabs>
      <w:rPr>
        <w:rFonts w:cs="Arial"/>
      </w:rPr>
    </w:pPr>
    <w:r>
      <w:rPr>
        <w:rFonts w:cs="Arial"/>
      </w:rPr>
      <w:t>12/08</w:t>
    </w:r>
    <w:r w:rsidR="006C5FF3">
      <w:rPr>
        <w:rFonts w:cs="Arial"/>
      </w:rPr>
      <w:t>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5756" w14:textId="77777777" w:rsidR="000C298B" w:rsidRDefault="000C298B">
    <w:pPr>
      <w:widowControl/>
      <w:rPr>
        <w:sz w:val="24"/>
        <w:szCs w:val="24"/>
      </w:rPr>
    </w:pPr>
  </w:p>
  <w:p w14:paraId="6D413E27" w14:textId="77777777" w:rsidR="000C298B" w:rsidRDefault="000C298B">
    <w:pPr>
      <w:widowControl/>
      <w:tabs>
        <w:tab w:val="center" w:pos="5040"/>
        <w:tab w:val="right" w:pos="10078"/>
      </w:tabs>
      <w:rPr>
        <w:rFonts w:cs="Arial"/>
      </w:rPr>
    </w:pPr>
    <w:proofErr w:type="spellStart"/>
    <w:r>
      <w:rPr>
        <w:rFonts w:cs="Arial"/>
      </w:rPr>
      <w:t>Unicel</w:t>
    </w:r>
    <w:proofErr w:type="spellEnd"/>
    <w:r>
      <w:rPr>
        <w:rFonts w:cs="Arial"/>
      </w:rPr>
      <w:t xml:space="preserve"> Architectural</w:t>
    </w:r>
    <w:r>
      <w:rPr>
        <w:rFonts w:cs="Arial"/>
      </w:rPr>
      <w:tab/>
      <w:t>08 8816-</w:t>
    </w:r>
    <w:r>
      <w:rPr>
        <w:rFonts w:cs="Arial"/>
      </w:rPr>
      <w:pgNum/>
    </w:r>
    <w:r>
      <w:rPr>
        <w:rFonts w:cs="Arial"/>
      </w:rPr>
      <w:tab/>
      <w:t>Vision Control Glass</w:t>
    </w:r>
  </w:p>
  <w:p w14:paraId="7AFA5C0B" w14:textId="2E98ED03" w:rsidR="000C298B" w:rsidRDefault="00203F5B" w:rsidP="00902F71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8"/>
      </w:tabs>
      <w:rPr>
        <w:rFonts w:cs="Arial"/>
      </w:rPr>
    </w:pPr>
    <w:r>
      <w:rPr>
        <w:rFonts w:cs="Arial"/>
      </w:rPr>
      <w:t>03/21/2022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E81F6" w14:textId="77777777" w:rsidR="002D339F" w:rsidRDefault="002D339F">
      <w:r>
        <w:separator/>
      </w:r>
    </w:p>
  </w:footnote>
  <w:footnote w:type="continuationSeparator" w:id="0">
    <w:p w14:paraId="1FC3EB66" w14:textId="77777777" w:rsidR="002D339F" w:rsidRDefault="002D3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8F0DFE"/>
    <w:multiLevelType w:val="multilevel"/>
    <w:tmpl w:val="FFFFFFFF"/>
    <w:lvl w:ilvl="0">
      <w:start w:val="1"/>
      <w:numFmt w:val="decimal"/>
      <w:suff w:val="nothing"/>
      <w:lvlText w:val="PART %1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decimal"/>
      <w:lvlText w:val="%6)"/>
      <w:lvlJc w:val="left"/>
      <w:rPr>
        <w:rFonts w:cs="Times New Roman" w:hint="default"/>
      </w:rPr>
    </w:lvl>
    <w:lvl w:ilvl="6">
      <w:start w:val="1"/>
      <w:numFmt w:val="lowerRoman"/>
      <w:lvlText w:val="%7)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3" w15:restartNumberingAfterBreak="0">
    <w:nsid w:val="0CF13818"/>
    <w:multiLevelType w:val="multilevel"/>
    <w:tmpl w:val="FFFFFFFF"/>
    <w:lvl w:ilvl="0">
      <w:start w:val="1"/>
      <w:numFmt w:val="decimal"/>
      <w:suff w:val="nothing"/>
      <w:lvlText w:val="PART %1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decimal"/>
      <w:lvlText w:val="%6)"/>
      <w:lvlJc w:val="left"/>
      <w:rPr>
        <w:rFonts w:cs="Times New Roman" w:hint="default"/>
      </w:rPr>
    </w:lvl>
    <w:lvl w:ilvl="6">
      <w:start w:val="1"/>
      <w:numFmt w:val="lowerRoman"/>
      <w:lvlText w:val="%7)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4" w15:restartNumberingAfterBreak="0">
    <w:nsid w:val="23070A5D"/>
    <w:multiLevelType w:val="hybridMultilevel"/>
    <w:tmpl w:val="FFFFFFFF"/>
    <w:lvl w:ilvl="0" w:tplc="5FDE4718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93C0F83"/>
    <w:multiLevelType w:val="multilevel"/>
    <w:tmpl w:val="FFFFFFFF"/>
    <w:lvl w:ilvl="0">
      <w:start w:val="1"/>
      <w:numFmt w:val="decimal"/>
      <w:lvlText w:val="PART %1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.%2"/>
      <w:legacy w:legacy="1" w:legacySpace="0" w:legacyIndent="0"/>
      <w:lvlJc w:val="left"/>
      <w:rPr>
        <w:rFonts w:cs="Times New Roman"/>
      </w:rPr>
    </w:lvl>
    <w:lvl w:ilvl="2">
      <w:start w:val="1"/>
      <w:numFmt w:val="upperLetter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6)"/>
      <w:legacy w:legacy="1" w:legacySpace="0" w:legacyIndent="0"/>
      <w:lvlJc w:val="left"/>
      <w:rPr>
        <w:rFonts w:cs="Times New Roman"/>
      </w:rPr>
    </w:lvl>
    <w:lvl w:ilvl="6">
      <w:start w:val="1"/>
      <w:numFmt w:val="lowerRoman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none"/>
      <w:lvlText w:val=""/>
      <w:legacy w:legacy="1" w:legacySpace="0" w:legacyIndent="0"/>
      <w:lvlJc w:val="left"/>
      <w:rPr>
        <w:rFonts w:cs="Times New Roman"/>
      </w:rPr>
    </w:lvl>
    <w:lvl w:ilvl="8">
      <w:start w:val="1"/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6" w15:restartNumberingAfterBreak="0">
    <w:nsid w:val="30683948"/>
    <w:multiLevelType w:val="multilevel"/>
    <w:tmpl w:val="FFFFFFFF"/>
    <w:lvl w:ilvl="0">
      <w:start w:val="1"/>
      <w:numFmt w:val="decimal"/>
      <w:suff w:val="nothing"/>
      <w:lvlText w:val="PART %1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decimal"/>
      <w:lvlText w:val="%6)"/>
      <w:lvlJc w:val="left"/>
      <w:rPr>
        <w:rFonts w:cs="Times New Roman" w:hint="default"/>
      </w:rPr>
    </w:lvl>
    <w:lvl w:ilvl="6">
      <w:start w:val="1"/>
      <w:numFmt w:val="lowerRoman"/>
      <w:lvlText w:val="%7)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7" w15:restartNumberingAfterBreak="0">
    <w:nsid w:val="354A2177"/>
    <w:multiLevelType w:val="multilevel"/>
    <w:tmpl w:val="FFFFFFFF"/>
    <w:lvl w:ilvl="0">
      <w:start w:val="1"/>
      <w:numFmt w:val="decimal"/>
      <w:suff w:val="nothing"/>
      <w:lvlText w:val="PART %1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decimal"/>
      <w:lvlText w:val="%6)"/>
      <w:lvlJc w:val="left"/>
      <w:rPr>
        <w:rFonts w:cs="Times New Roman" w:hint="default"/>
      </w:rPr>
    </w:lvl>
    <w:lvl w:ilvl="6">
      <w:start w:val="1"/>
      <w:numFmt w:val="lowerRoman"/>
      <w:lvlText w:val="%7)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8" w15:restartNumberingAfterBreak="0">
    <w:nsid w:val="35B068E8"/>
    <w:multiLevelType w:val="multilevel"/>
    <w:tmpl w:val="FFFFFFFF"/>
    <w:lvl w:ilvl="0">
      <w:start w:val="1"/>
      <w:numFmt w:val="decimal"/>
      <w:suff w:val="nothing"/>
      <w:lvlText w:val="PART %1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decimal"/>
      <w:lvlText w:val="%6)"/>
      <w:lvlJc w:val="left"/>
      <w:rPr>
        <w:rFonts w:cs="Times New Roman" w:hint="default"/>
      </w:rPr>
    </w:lvl>
    <w:lvl w:ilvl="6">
      <w:start w:val="1"/>
      <w:numFmt w:val="lowerRoman"/>
      <w:lvlText w:val="%7)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9" w15:restartNumberingAfterBreak="0">
    <w:nsid w:val="5A8A1E78"/>
    <w:multiLevelType w:val="hybridMultilevel"/>
    <w:tmpl w:val="FFFFFFFF"/>
    <w:lvl w:ilvl="0" w:tplc="6D306A9E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82429070">
      <w:start w:val="1"/>
      <w:numFmt w:val="lowerRoman"/>
      <w:lvlText w:val="%4)"/>
      <w:lvlJc w:val="left"/>
      <w:pPr>
        <w:ind w:left="3600" w:hanging="360"/>
      </w:pPr>
      <w:rPr>
        <w:rFonts w:ascii="Arial" w:eastAsiaTheme="minorEastAsia" w:hAnsi="Arial" w:cs="Arial"/>
      </w:r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6E1E35F5"/>
    <w:multiLevelType w:val="multilevel"/>
    <w:tmpl w:val="FFFFFFFF"/>
    <w:lvl w:ilvl="0">
      <w:start w:val="1"/>
      <w:numFmt w:val="decimal"/>
      <w:suff w:val="nothing"/>
      <w:lvlText w:val="PART %1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rPr>
        <w:rFonts w:cs="Times New Roman" w:hint="default"/>
        <w:sz w:val="20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decimal"/>
      <w:lvlText w:val="%6)"/>
      <w:lvlJc w:val="left"/>
      <w:rPr>
        <w:rFonts w:cs="Times New Roman" w:hint="default"/>
      </w:rPr>
    </w:lvl>
    <w:lvl w:ilvl="6">
      <w:start w:val="1"/>
      <w:numFmt w:val="lowerRoman"/>
      <w:lvlText w:val="%7)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11" w15:restartNumberingAfterBreak="0">
    <w:nsid w:val="7C202433"/>
    <w:multiLevelType w:val="multilevel"/>
    <w:tmpl w:val="FFFFFFFF"/>
    <w:lvl w:ilvl="0">
      <w:start w:val="1"/>
      <w:numFmt w:val="decimal"/>
      <w:lvlText w:val="PART %1"/>
      <w:lvlJc w:val="left"/>
      <w:rPr>
        <w:rFonts w:cs="Times New Roman" w:hint="default"/>
        <w:b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decimal"/>
      <w:lvlText w:val="%6)"/>
      <w:lvlJc w:val="left"/>
      <w:rPr>
        <w:rFonts w:cs="Times New Roman" w:hint="default"/>
      </w:rPr>
    </w:lvl>
    <w:lvl w:ilvl="6">
      <w:start w:val="1"/>
      <w:numFmt w:val="lowerRoman"/>
      <w:lvlText w:val="%7)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num w:numId="1" w16cid:durableId="664553549">
    <w:abstractNumId w:val="5"/>
  </w:num>
  <w:num w:numId="2" w16cid:durableId="57023296">
    <w:abstractNumId w:val="10"/>
  </w:num>
  <w:num w:numId="3" w16cid:durableId="2078434628">
    <w:abstractNumId w:val="8"/>
  </w:num>
  <w:num w:numId="4" w16cid:durableId="390614260">
    <w:abstractNumId w:val="11"/>
  </w:num>
  <w:num w:numId="5" w16cid:durableId="185759221">
    <w:abstractNumId w:val="6"/>
  </w:num>
  <w:num w:numId="6" w16cid:durableId="2060399679">
    <w:abstractNumId w:val="7"/>
  </w:num>
  <w:num w:numId="7" w16cid:durableId="757483601">
    <w:abstractNumId w:val="2"/>
  </w:num>
  <w:num w:numId="8" w16cid:durableId="1736858769">
    <w:abstractNumId w:val="3"/>
  </w:num>
  <w:num w:numId="9" w16cid:durableId="955715390">
    <w:abstractNumId w:val="4"/>
  </w:num>
  <w:num w:numId="10" w16cid:durableId="1991207167">
    <w:abstractNumId w:val="9"/>
  </w:num>
  <w:num w:numId="11" w16cid:durableId="39287987">
    <w:abstractNumId w:val="0"/>
  </w:num>
  <w:num w:numId="12" w16cid:durableId="164955255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linkStyles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25A"/>
    <w:rsid w:val="00013C81"/>
    <w:rsid w:val="00014B1D"/>
    <w:rsid w:val="00036FC7"/>
    <w:rsid w:val="00045A61"/>
    <w:rsid w:val="000571A7"/>
    <w:rsid w:val="00064A59"/>
    <w:rsid w:val="00071C73"/>
    <w:rsid w:val="00071E47"/>
    <w:rsid w:val="0009278A"/>
    <w:rsid w:val="000A76D7"/>
    <w:rsid w:val="000C298B"/>
    <w:rsid w:val="000C35D2"/>
    <w:rsid w:val="000E2404"/>
    <w:rsid w:val="000F4415"/>
    <w:rsid w:val="001005E1"/>
    <w:rsid w:val="00114AAC"/>
    <w:rsid w:val="001168DC"/>
    <w:rsid w:val="0012105F"/>
    <w:rsid w:val="00127499"/>
    <w:rsid w:val="00131C1D"/>
    <w:rsid w:val="00142F55"/>
    <w:rsid w:val="0014501C"/>
    <w:rsid w:val="001522DE"/>
    <w:rsid w:val="001528D2"/>
    <w:rsid w:val="0015747B"/>
    <w:rsid w:val="00165BB3"/>
    <w:rsid w:val="00167B70"/>
    <w:rsid w:val="00177846"/>
    <w:rsid w:val="001B21B0"/>
    <w:rsid w:val="001C5DC2"/>
    <w:rsid w:val="001E6D83"/>
    <w:rsid w:val="002027C5"/>
    <w:rsid w:val="00203F5B"/>
    <w:rsid w:val="00213246"/>
    <w:rsid w:val="002167F1"/>
    <w:rsid w:val="002278D9"/>
    <w:rsid w:val="00242924"/>
    <w:rsid w:val="002567DF"/>
    <w:rsid w:val="002620CD"/>
    <w:rsid w:val="00281FDB"/>
    <w:rsid w:val="00285D65"/>
    <w:rsid w:val="002B3D8C"/>
    <w:rsid w:val="002B6EE1"/>
    <w:rsid w:val="002C27DF"/>
    <w:rsid w:val="002D339F"/>
    <w:rsid w:val="002D36DF"/>
    <w:rsid w:val="002E2F6C"/>
    <w:rsid w:val="003136D6"/>
    <w:rsid w:val="00342670"/>
    <w:rsid w:val="00342D4B"/>
    <w:rsid w:val="00354549"/>
    <w:rsid w:val="003605D1"/>
    <w:rsid w:val="00374B9B"/>
    <w:rsid w:val="003A63F6"/>
    <w:rsid w:val="003D33A4"/>
    <w:rsid w:val="003E2891"/>
    <w:rsid w:val="00434AC8"/>
    <w:rsid w:val="00434BCD"/>
    <w:rsid w:val="004361E4"/>
    <w:rsid w:val="004671F5"/>
    <w:rsid w:val="00480977"/>
    <w:rsid w:val="00483D5E"/>
    <w:rsid w:val="004A3D01"/>
    <w:rsid w:val="004A58F6"/>
    <w:rsid w:val="004E78A9"/>
    <w:rsid w:val="005172EF"/>
    <w:rsid w:val="005629EF"/>
    <w:rsid w:val="00567A1F"/>
    <w:rsid w:val="005778DF"/>
    <w:rsid w:val="005A1A33"/>
    <w:rsid w:val="005C716B"/>
    <w:rsid w:val="005D0BB6"/>
    <w:rsid w:val="005E5DF9"/>
    <w:rsid w:val="00621687"/>
    <w:rsid w:val="00635CEE"/>
    <w:rsid w:val="0064539A"/>
    <w:rsid w:val="00647253"/>
    <w:rsid w:val="00656C37"/>
    <w:rsid w:val="0067049F"/>
    <w:rsid w:val="006C5FF3"/>
    <w:rsid w:val="006C763D"/>
    <w:rsid w:val="006D02A9"/>
    <w:rsid w:val="006D0F89"/>
    <w:rsid w:val="006E579E"/>
    <w:rsid w:val="00722544"/>
    <w:rsid w:val="00722F4F"/>
    <w:rsid w:val="00731E00"/>
    <w:rsid w:val="00732A51"/>
    <w:rsid w:val="00752958"/>
    <w:rsid w:val="00765AD9"/>
    <w:rsid w:val="007724EB"/>
    <w:rsid w:val="00772C47"/>
    <w:rsid w:val="00786A67"/>
    <w:rsid w:val="00795743"/>
    <w:rsid w:val="007B7649"/>
    <w:rsid w:val="007C016D"/>
    <w:rsid w:val="007C1F8C"/>
    <w:rsid w:val="007C527A"/>
    <w:rsid w:val="007C63BF"/>
    <w:rsid w:val="007D5DC5"/>
    <w:rsid w:val="007F7743"/>
    <w:rsid w:val="008047B9"/>
    <w:rsid w:val="00835732"/>
    <w:rsid w:val="00835F9B"/>
    <w:rsid w:val="0085586B"/>
    <w:rsid w:val="008627C0"/>
    <w:rsid w:val="00887B50"/>
    <w:rsid w:val="008A6CF2"/>
    <w:rsid w:val="008C3E0D"/>
    <w:rsid w:val="00902E48"/>
    <w:rsid w:val="00902F71"/>
    <w:rsid w:val="0090575A"/>
    <w:rsid w:val="00910FB1"/>
    <w:rsid w:val="0093276B"/>
    <w:rsid w:val="00971405"/>
    <w:rsid w:val="009718FF"/>
    <w:rsid w:val="00977806"/>
    <w:rsid w:val="009A1B98"/>
    <w:rsid w:val="009A435D"/>
    <w:rsid w:val="009C1CE4"/>
    <w:rsid w:val="009D3EA7"/>
    <w:rsid w:val="009D4C8A"/>
    <w:rsid w:val="009F1B97"/>
    <w:rsid w:val="009F3B23"/>
    <w:rsid w:val="00A0759C"/>
    <w:rsid w:val="00A116B5"/>
    <w:rsid w:val="00A13541"/>
    <w:rsid w:val="00A144B2"/>
    <w:rsid w:val="00A17B64"/>
    <w:rsid w:val="00A23470"/>
    <w:rsid w:val="00A31DA9"/>
    <w:rsid w:val="00A368D0"/>
    <w:rsid w:val="00A51DBC"/>
    <w:rsid w:val="00A53F26"/>
    <w:rsid w:val="00A739D5"/>
    <w:rsid w:val="00A918BA"/>
    <w:rsid w:val="00AA3781"/>
    <w:rsid w:val="00AD071C"/>
    <w:rsid w:val="00AE3027"/>
    <w:rsid w:val="00AF1438"/>
    <w:rsid w:val="00B104C6"/>
    <w:rsid w:val="00B16117"/>
    <w:rsid w:val="00B33014"/>
    <w:rsid w:val="00B3583A"/>
    <w:rsid w:val="00B54B90"/>
    <w:rsid w:val="00B56E4B"/>
    <w:rsid w:val="00B73E63"/>
    <w:rsid w:val="00B81830"/>
    <w:rsid w:val="00B82FDF"/>
    <w:rsid w:val="00B84761"/>
    <w:rsid w:val="00B95FB1"/>
    <w:rsid w:val="00BB18E2"/>
    <w:rsid w:val="00BB5C83"/>
    <w:rsid w:val="00BB7C8E"/>
    <w:rsid w:val="00BC5061"/>
    <w:rsid w:val="00BD3D93"/>
    <w:rsid w:val="00BF376E"/>
    <w:rsid w:val="00C10001"/>
    <w:rsid w:val="00C45299"/>
    <w:rsid w:val="00C60170"/>
    <w:rsid w:val="00C6240E"/>
    <w:rsid w:val="00C8174E"/>
    <w:rsid w:val="00C93E2A"/>
    <w:rsid w:val="00C9462E"/>
    <w:rsid w:val="00CC3996"/>
    <w:rsid w:val="00CD25F4"/>
    <w:rsid w:val="00CD6434"/>
    <w:rsid w:val="00CF0DF5"/>
    <w:rsid w:val="00CF1A78"/>
    <w:rsid w:val="00D0002F"/>
    <w:rsid w:val="00D06B00"/>
    <w:rsid w:val="00D10910"/>
    <w:rsid w:val="00D25BFF"/>
    <w:rsid w:val="00D3081D"/>
    <w:rsid w:val="00D47496"/>
    <w:rsid w:val="00D8025A"/>
    <w:rsid w:val="00D90B1B"/>
    <w:rsid w:val="00D921E2"/>
    <w:rsid w:val="00DA77FA"/>
    <w:rsid w:val="00DD0985"/>
    <w:rsid w:val="00DD2585"/>
    <w:rsid w:val="00DE5335"/>
    <w:rsid w:val="00DF2FA3"/>
    <w:rsid w:val="00E20F30"/>
    <w:rsid w:val="00E214F5"/>
    <w:rsid w:val="00E52912"/>
    <w:rsid w:val="00E72DFE"/>
    <w:rsid w:val="00E73129"/>
    <w:rsid w:val="00E82A91"/>
    <w:rsid w:val="00E83659"/>
    <w:rsid w:val="00E8755B"/>
    <w:rsid w:val="00E9721D"/>
    <w:rsid w:val="00EA1A97"/>
    <w:rsid w:val="00EC218E"/>
    <w:rsid w:val="00ED30B3"/>
    <w:rsid w:val="00F050AC"/>
    <w:rsid w:val="00F05B27"/>
    <w:rsid w:val="00F13EBB"/>
    <w:rsid w:val="00F2683D"/>
    <w:rsid w:val="00F37D6D"/>
    <w:rsid w:val="00F73002"/>
    <w:rsid w:val="00FF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E2C894"/>
  <w14:defaultImageDpi w14:val="0"/>
  <w15:docId w15:val="{70F7CD59-1705-4876-AE02-44AEB88B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2A9"/>
    <w:pPr>
      <w:widowControl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6D02A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D02A9"/>
  </w:style>
  <w:style w:type="paragraph" w:customStyle="1" w:styleId="Level1">
    <w:name w:val="Level 1"/>
    <w:basedOn w:val="SpecPara1"/>
    <w:link w:val="Level1Char"/>
    <w:qFormat/>
    <w:rsid w:val="006D02A9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6D02A9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6D02A9"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sid w:val="006D02A9"/>
    <w:rPr>
      <w:rFonts w:ascii="Arial" w:eastAsia="Times New Roman" w:hAnsi="Arial" w:cs="Arial"/>
      <w:b/>
      <w:sz w:val="20"/>
      <w:szCs w:val="20"/>
    </w:rPr>
  </w:style>
  <w:style w:type="paragraph" w:customStyle="1" w:styleId="Level5">
    <w:name w:val="Level 5"/>
    <w:basedOn w:val="Level4"/>
    <w:link w:val="Level5Char"/>
    <w:qFormat/>
    <w:rsid w:val="006D02A9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6D02A9"/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SPECText1">
    <w:name w:val="SPECText[1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RT">
    <w:name w:val="PRT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Level11">
    <w:name w:val="Level 11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STSectNum">
    <w:name w:val="STSectNum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</w:style>
  <w:style w:type="character" w:styleId="Hyperlink">
    <w:name w:val="Hyperlink"/>
    <w:uiPriority w:val="99"/>
    <w:rsid w:val="006D02A9"/>
    <w:rPr>
      <w:rFonts w:cs="Times New Roman"/>
      <w:color w:val="0000FF"/>
      <w:u w:val="single"/>
    </w:rPr>
  </w:style>
  <w:style w:type="paragraph" w:customStyle="1" w:styleId="STSectTitle">
    <w:name w:val="STSectTitle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PECText3">
    <w:name w:val="SPECText[3]"/>
    <w:uiPriority w:val="99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Level21">
    <w:name w:val="Level 2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character" w:customStyle="1" w:styleId="STUnitSI">
    <w:name w:val="STUnitSI"/>
    <w:rsid w:val="006D02A9"/>
    <w:rPr>
      <w:color w:val="0000FF"/>
    </w:rPr>
  </w:style>
  <w:style w:type="character" w:customStyle="1" w:styleId="STUnitIP">
    <w:name w:val="STUnitIP"/>
    <w:rsid w:val="006D02A9"/>
    <w:rPr>
      <w:color w:val="800000"/>
    </w:rPr>
  </w:style>
  <w:style w:type="paragraph" w:customStyle="1" w:styleId="SPECText2">
    <w:name w:val="SPECText[2]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SPECText5">
    <w:name w:val="SPECText[5]"/>
    <w:uiPriority w:val="99"/>
    <w:pPr>
      <w:widowControl w:val="0"/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CSI3">
    <w:name w:val="CSI 3"/>
    <w:uiPriority w:val="99"/>
    <w:pPr>
      <w:widowControl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hAnsi="Times New Roman"/>
      <w:sz w:val="24"/>
      <w:szCs w:val="24"/>
    </w:rPr>
  </w:style>
  <w:style w:type="paragraph" w:customStyle="1" w:styleId="CSI4">
    <w:name w:val="CSI 4"/>
    <w:uiPriority w:val="99"/>
    <w:pPr>
      <w:widowControl w:val="0"/>
      <w:autoSpaceDE w:val="0"/>
      <w:autoSpaceDN w:val="0"/>
      <w:adjustRightInd w:val="0"/>
      <w:spacing w:after="0" w:line="240" w:lineRule="auto"/>
      <w:ind w:left="1800"/>
      <w:jc w:val="both"/>
    </w:pPr>
    <w:rPr>
      <w:rFonts w:ascii="Times New Roman" w:hAnsi="Times New Roman"/>
      <w:sz w:val="24"/>
      <w:szCs w:val="24"/>
    </w:rPr>
  </w:style>
  <w:style w:type="paragraph" w:customStyle="1" w:styleId="Level31">
    <w:name w:val="Level 31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CSI2">
    <w:name w:val="CSI 2"/>
    <w:uiPriority w:val="99"/>
    <w:pPr>
      <w:widowControl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paragraph" w:customStyle="1" w:styleId="SPECText4">
    <w:name w:val="SPECText[4]"/>
    <w:uiPriority w:val="99"/>
    <w:pPr>
      <w:widowControl w:val="0"/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character" w:customStyle="1" w:styleId="Level2Char">
    <w:name w:val="Level 2 Char"/>
    <w:link w:val="Level2"/>
    <w:rsid w:val="006D02A9"/>
    <w:rPr>
      <w:rFonts w:ascii="Arial" w:eastAsia="Times New Roman" w:hAnsi="Arial" w:cs="Arial"/>
      <w:sz w:val="20"/>
      <w:szCs w:val="20"/>
    </w:rPr>
  </w:style>
  <w:style w:type="paragraph" w:customStyle="1" w:styleId="Outline0011">
    <w:name w:val="Outline001_1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Outline0012">
    <w:name w:val="Outline001_2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Outline0013">
    <w:name w:val="Outline001_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Outline0014">
    <w:name w:val="Outline001_4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Outline0015">
    <w:name w:val="Outline001_5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Outline0016">
    <w:name w:val="Outline001_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UT">
    <w:name w:val="SUT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ST">
    <w:name w:val="DST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RT">
    <w:name w:val="ART"/>
    <w:uiPriority w:val="99"/>
    <w:pPr>
      <w:widowControl w:val="0"/>
      <w:tabs>
        <w:tab w:val="left" w:pos="0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Outline0017">
    <w:name w:val="Outline001_7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Outline0018">
    <w:name w:val="Outline001_8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Outline0019">
    <w:name w:val="Outline001_9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R1">
    <w:name w:val="PR1"/>
    <w:uiPriority w:val="99"/>
    <w:pPr>
      <w:widowControl w:val="0"/>
      <w:tabs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864" w:hanging="576"/>
      <w:jc w:val="both"/>
    </w:pPr>
    <w:rPr>
      <w:rFonts w:ascii="Times New Roman" w:hAnsi="Times New Roman"/>
      <w:sz w:val="24"/>
      <w:szCs w:val="24"/>
    </w:rPr>
  </w:style>
  <w:style w:type="paragraph" w:customStyle="1" w:styleId="PR2">
    <w:name w:val="PR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576"/>
      <w:jc w:val="both"/>
    </w:pPr>
    <w:rPr>
      <w:rFonts w:ascii="Times New Roman" w:hAnsi="Times New Roman"/>
      <w:sz w:val="24"/>
      <w:szCs w:val="24"/>
    </w:rPr>
  </w:style>
  <w:style w:type="paragraph" w:customStyle="1" w:styleId="PR3">
    <w:name w:val="PR3"/>
    <w:uiPriority w:val="99"/>
    <w:pPr>
      <w:widowControl w:val="0"/>
      <w:tabs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016" w:hanging="576"/>
      <w:jc w:val="both"/>
    </w:pPr>
    <w:rPr>
      <w:rFonts w:ascii="Times New Roman" w:hAnsi="Times New Roman"/>
      <w:sz w:val="24"/>
      <w:szCs w:val="24"/>
    </w:rPr>
  </w:style>
  <w:style w:type="paragraph" w:customStyle="1" w:styleId="PR4">
    <w:name w:val="PR4"/>
    <w:uiPriority w:val="99"/>
    <w:pPr>
      <w:widowControl w:val="0"/>
      <w:tabs>
        <w:tab w:val="left" w:pos="259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592" w:hanging="576"/>
      <w:jc w:val="both"/>
    </w:pPr>
    <w:rPr>
      <w:rFonts w:ascii="Times New Roman" w:hAnsi="Times New Roman"/>
      <w:sz w:val="24"/>
      <w:szCs w:val="24"/>
    </w:rPr>
  </w:style>
  <w:style w:type="paragraph" w:customStyle="1" w:styleId="PR5">
    <w:name w:val="PR5"/>
    <w:uiPriority w:val="99"/>
    <w:pPr>
      <w:widowControl w:val="0"/>
      <w:tabs>
        <w:tab w:val="left" w:pos="316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168" w:hanging="576"/>
      <w:jc w:val="both"/>
    </w:pPr>
    <w:rPr>
      <w:rFonts w:ascii="Times New Roman" w:hAnsi="Times New Roman"/>
      <w:sz w:val="24"/>
      <w:szCs w:val="24"/>
    </w:rPr>
  </w:style>
  <w:style w:type="character" w:customStyle="1" w:styleId="SYSHYPERTEXT">
    <w:name w:val="SYS_HYPERTEX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02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6D02A9"/>
    <w:rPr>
      <w:rFonts w:ascii="Arial" w:eastAsia="Times New Roman" w:hAnsi="Arial"/>
      <w:sz w:val="20"/>
      <w:szCs w:val="20"/>
    </w:rPr>
  </w:style>
  <w:style w:type="paragraph" w:customStyle="1" w:styleId="Default">
    <w:name w:val="Default"/>
    <w:rsid w:val="003136D6"/>
    <w:pPr>
      <w:autoSpaceDE w:val="0"/>
      <w:autoSpaceDN w:val="0"/>
      <w:adjustRightInd w:val="0"/>
      <w:spacing w:after="0" w:line="240" w:lineRule="auto"/>
    </w:pPr>
    <w:rPr>
      <w:rFonts w:ascii="Trade Gothic LT Std Cn" w:hAnsi="Trade Gothic LT Std Cn" w:cs="Trade Gothic LT Std Cn"/>
      <w:color w:val="000000"/>
      <w:sz w:val="24"/>
      <w:szCs w:val="24"/>
      <w:lang w:val="fr-CA" w:eastAsia="fr-CA"/>
    </w:rPr>
  </w:style>
  <w:style w:type="paragraph" w:styleId="ListParagraph">
    <w:name w:val="List Paragraph"/>
    <w:basedOn w:val="Normal"/>
    <w:uiPriority w:val="34"/>
    <w:qFormat/>
    <w:rsid w:val="007B7649"/>
    <w:pPr>
      <w:ind w:left="708"/>
    </w:pPr>
  </w:style>
  <w:style w:type="paragraph" w:customStyle="1" w:styleId="Textepardfaut">
    <w:name w:val="Texte par défaut"/>
    <w:basedOn w:val="Normal"/>
    <w:rsid w:val="00DE5335"/>
    <w:pPr>
      <w:widowControl/>
      <w:spacing w:line="240" w:lineRule="atLeast"/>
    </w:pPr>
    <w:rPr>
      <w:rFonts w:ascii="Verdana" w:hAnsi="Verdana" w:cs="Calibri"/>
      <w:lang w:val="fr-CA"/>
    </w:rPr>
  </w:style>
  <w:style w:type="paragraph" w:customStyle="1" w:styleId="Level4">
    <w:name w:val="Level 4"/>
    <w:basedOn w:val="SpecPara4"/>
    <w:link w:val="Level4Char"/>
    <w:rsid w:val="006D02A9"/>
  </w:style>
  <w:style w:type="character" w:customStyle="1" w:styleId="Level3Char">
    <w:name w:val="Level 3 Char"/>
    <w:link w:val="Level3"/>
    <w:rsid w:val="006D02A9"/>
    <w:rPr>
      <w:rFonts w:ascii="Arial" w:eastAsia="Times New Roman" w:hAnsi="Arial" w:cs="Arial"/>
      <w:sz w:val="20"/>
      <w:szCs w:val="20"/>
    </w:rPr>
  </w:style>
  <w:style w:type="character" w:customStyle="1" w:styleId="Level4Char">
    <w:name w:val="Level 4 Char"/>
    <w:link w:val="Level4"/>
    <w:rsid w:val="006D02A9"/>
    <w:rPr>
      <w:rFonts w:ascii="Arial" w:eastAsia="Times New Roman" w:hAnsi="Arial"/>
      <w:sz w:val="20"/>
      <w:szCs w:val="20"/>
    </w:rPr>
  </w:style>
  <w:style w:type="character" w:customStyle="1" w:styleId="Specificatio">
    <w:name w:val="Specificatio"/>
    <w:rsid w:val="006D02A9"/>
    <w:rPr>
      <w:rFonts w:ascii="Arial" w:hAnsi="Arial"/>
      <w:sz w:val="20"/>
      <w:rtl w:val="0"/>
    </w:rPr>
  </w:style>
  <w:style w:type="character" w:customStyle="1" w:styleId="WPHyperlink">
    <w:name w:val="WP_Hyperlink"/>
    <w:rsid w:val="006D02A9"/>
    <w:rPr>
      <w:color w:val="0000FF"/>
      <w:u w:val="single"/>
    </w:rPr>
  </w:style>
  <w:style w:type="character" w:customStyle="1" w:styleId="MacDefault">
    <w:name w:val="Mac Default"/>
    <w:basedOn w:val="DefaultParagraphFont"/>
    <w:rsid w:val="006D02A9"/>
  </w:style>
  <w:style w:type="paragraph" w:styleId="Footer">
    <w:name w:val="footer"/>
    <w:basedOn w:val="Normal"/>
    <w:link w:val="FooterChar"/>
    <w:uiPriority w:val="99"/>
    <w:unhideWhenUsed/>
    <w:rsid w:val="006D02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02A9"/>
    <w:rPr>
      <w:rFonts w:ascii="Arial" w:eastAsia="Times New Roman" w:hAnsi="Arial"/>
      <w:sz w:val="20"/>
      <w:szCs w:val="20"/>
    </w:rPr>
  </w:style>
  <w:style w:type="paragraph" w:customStyle="1" w:styleId="SpecPara1">
    <w:name w:val="Spec Para 1"/>
    <w:basedOn w:val="Normal"/>
    <w:link w:val="SpecPara1Char"/>
    <w:qFormat/>
    <w:rsid w:val="006D02A9"/>
    <w:pPr>
      <w:widowControl/>
      <w:numPr>
        <w:numId w:val="1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6D02A9"/>
    <w:pPr>
      <w:widowControl/>
      <w:numPr>
        <w:ilvl w:val="1"/>
        <w:numId w:val="1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6D02A9"/>
    <w:rPr>
      <w:rFonts w:ascii="Arial" w:eastAsia="Times New Roman" w:hAnsi="Arial"/>
      <w:b/>
      <w:sz w:val="20"/>
      <w:szCs w:val="20"/>
    </w:rPr>
  </w:style>
  <w:style w:type="paragraph" w:customStyle="1" w:styleId="SpecPara3">
    <w:name w:val="Spec Para 3"/>
    <w:basedOn w:val="Normal"/>
    <w:link w:val="SpecPara3Char"/>
    <w:qFormat/>
    <w:rsid w:val="006D02A9"/>
    <w:pPr>
      <w:widowControl/>
      <w:numPr>
        <w:ilvl w:val="2"/>
        <w:numId w:val="1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6D02A9"/>
    <w:rPr>
      <w:rFonts w:ascii="Arial" w:eastAsia="Times New Roman" w:hAnsi="Arial"/>
      <w:sz w:val="20"/>
      <w:szCs w:val="20"/>
    </w:rPr>
  </w:style>
  <w:style w:type="paragraph" w:customStyle="1" w:styleId="SpecPara4">
    <w:name w:val="Spec Para 4"/>
    <w:basedOn w:val="Normal"/>
    <w:link w:val="SpecPara4Char"/>
    <w:qFormat/>
    <w:rsid w:val="006D02A9"/>
    <w:pPr>
      <w:widowControl/>
      <w:numPr>
        <w:ilvl w:val="3"/>
        <w:numId w:val="1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6D02A9"/>
    <w:rPr>
      <w:rFonts w:ascii="Arial" w:eastAsia="Times New Roman" w:hAnsi="Arial"/>
      <w:sz w:val="20"/>
      <w:szCs w:val="20"/>
    </w:rPr>
  </w:style>
  <w:style w:type="paragraph" w:customStyle="1" w:styleId="SpecPara5">
    <w:name w:val="Spec Para 5"/>
    <w:basedOn w:val="Normal"/>
    <w:link w:val="SpecPara5Char"/>
    <w:qFormat/>
    <w:rsid w:val="006D02A9"/>
    <w:pPr>
      <w:numPr>
        <w:ilvl w:val="4"/>
        <w:numId w:val="1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6D02A9"/>
    <w:rPr>
      <w:rFonts w:ascii="Arial" w:eastAsia="Times New Roman" w:hAnsi="Arial"/>
      <w:sz w:val="20"/>
      <w:szCs w:val="20"/>
    </w:rPr>
  </w:style>
  <w:style w:type="character" w:customStyle="1" w:styleId="SpecPara5Char">
    <w:name w:val="Spec Para 5 Char"/>
    <w:link w:val="SpecPara5"/>
    <w:rsid w:val="006D02A9"/>
    <w:rPr>
      <w:rFonts w:ascii="Arial" w:eastAsia="Times New Roman" w:hAnsi="Arial"/>
      <w:sz w:val="20"/>
      <w:szCs w:val="20"/>
    </w:rPr>
  </w:style>
  <w:style w:type="character" w:customStyle="1" w:styleId="Level5Char">
    <w:name w:val="Level 5 Char"/>
    <w:link w:val="Level5"/>
    <w:rsid w:val="006D02A9"/>
    <w:rPr>
      <w:rFonts w:ascii="Arial" w:eastAsia="Times New Roman" w:hAnsi="Arial"/>
      <w:sz w:val="20"/>
      <w:szCs w:val="20"/>
    </w:rPr>
  </w:style>
  <w:style w:type="character" w:styleId="BookTitle">
    <w:name w:val="Book Title"/>
    <w:uiPriority w:val="33"/>
    <w:rsid w:val="006D02A9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6D02A9"/>
    <w:rPr>
      <w:rFonts w:ascii="Arial" w:eastAsia="Times New Roman" w:hAnsi="Arial"/>
      <w:sz w:val="20"/>
      <w:szCs w:val="20"/>
    </w:rPr>
  </w:style>
  <w:style w:type="paragraph" w:styleId="NoSpacing">
    <w:name w:val="No Spacing"/>
    <w:uiPriority w:val="1"/>
    <w:rsid w:val="006D02A9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SectionHeader">
    <w:name w:val="SectionHeader"/>
    <w:basedOn w:val="Normal"/>
    <w:link w:val="SectionHeaderChar"/>
    <w:qFormat/>
    <w:rsid w:val="006D02A9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6D02A9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6D02A9"/>
    <w:rPr>
      <w:rFonts w:ascii="Arial" w:eastAsia="Times New Roman" w:hAnsi="Arial" w:cs="Arial"/>
      <w:b/>
      <w:bCs/>
      <w:sz w:val="20"/>
      <w:szCs w:val="20"/>
    </w:rPr>
  </w:style>
  <w:style w:type="paragraph" w:customStyle="1" w:styleId="SectionFooter">
    <w:name w:val="SectionFooter"/>
    <w:basedOn w:val="Normal"/>
    <w:link w:val="SectionFooterChar"/>
    <w:qFormat/>
    <w:rsid w:val="006D02A9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6D02A9"/>
    <w:rPr>
      <w:rFonts w:ascii="Arial" w:eastAsia="Times New Roman" w:hAnsi="Arial" w:cs="Arial"/>
      <w:sz w:val="20"/>
      <w:szCs w:val="20"/>
    </w:rPr>
  </w:style>
  <w:style w:type="character" w:customStyle="1" w:styleId="SectionFooterChar">
    <w:name w:val="SectionFooter Char"/>
    <w:basedOn w:val="DefaultParagraphFont"/>
    <w:link w:val="SectionFooter"/>
    <w:rsid w:val="006D02A9"/>
    <w:rPr>
      <w:rFonts w:ascii="Arial" w:eastAsia="Times New Roman" w:hAnsi="Arial" w:cs="Arial"/>
      <w:sz w:val="20"/>
      <w:szCs w:val="20"/>
    </w:rPr>
  </w:style>
  <w:style w:type="paragraph" w:customStyle="1" w:styleId="NotUsed">
    <w:name w:val="NotUsed"/>
    <w:basedOn w:val="Normal"/>
    <w:link w:val="NotUsedChar"/>
    <w:qFormat/>
    <w:rsid w:val="006D02A9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6D02A9"/>
  </w:style>
  <w:style w:type="character" w:customStyle="1" w:styleId="SignatureChar">
    <w:name w:val="Signature Char"/>
    <w:basedOn w:val="DefaultParagraphFont"/>
    <w:link w:val="Signature"/>
    <w:uiPriority w:val="99"/>
    <w:rsid w:val="006D02A9"/>
    <w:rPr>
      <w:rFonts w:ascii="Arial" w:eastAsia="Times New Roman" w:hAnsi="Arial" w:cs="Arial"/>
      <w:color w:val="000000"/>
      <w:sz w:val="20"/>
      <w:szCs w:val="20"/>
    </w:rPr>
  </w:style>
  <w:style w:type="character" w:customStyle="1" w:styleId="NotUsedChar">
    <w:name w:val="NotUsed Char"/>
    <w:basedOn w:val="DefaultParagraphFont"/>
    <w:link w:val="NotUsed"/>
    <w:rsid w:val="006D02A9"/>
    <w:rPr>
      <w:rFonts w:ascii="Arial" w:eastAsia="Times New Roman" w:hAnsi="Arial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14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44B2"/>
  </w:style>
  <w:style w:type="character" w:customStyle="1" w:styleId="CommentTextChar">
    <w:name w:val="Comment Text Char"/>
    <w:basedOn w:val="DefaultParagraphFont"/>
    <w:link w:val="CommentText"/>
    <w:uiPriority w:val="99"/>
    <w:rsid w:val="00A144B2"/>
    <w:rPr>
      <w:rFonts w:ascii="Arial" w:eastAsia="Times New Roman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8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8E2"/>
    <w:rPr>
      <w:rFonts w:ascii="Arial" w:eastAsia="Times New Roman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B1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0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celarchitectural.com" TargetMode="External"/><Relationship Id="rId2" Type="http://schemas.openxmlformats.org/officeDocument/2006/relationships/hyperlink" Target="mailto:unicel@unicelarchitectural.com" TargetMode="External"/><Relationship Id="rId1" Type="http://schemas.openxmlformats.org/officeDocument/2006/relationships/hyperlink" Target="http://www.astm.org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celarchitectural.com.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29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08 88 62</dc:title>
  <dc:subject/>
  <dc:creator>Viviane Chan</dc:creator>
  <cp:keywords>Impact-Rated Vision Control Glass Units (Exterior)</cp:keywords>
  <dc:description>Unicel Architectural</dc:description>
  <cp:lastModifiedBy>ZeroDocs</cp:lastModifiedBy>
  <cp:revision>22</cp:revision>
  <cp:lastPrinted>2018-09-13T22:54:00Z</cp:lastPrinted>
  <dcterms:created xsi:type="dcterms:W3CDTF">2022-08-26T17:40:00Z</dcterms:created>
  <dcterms:modified xsi:type="dcterms:W3CDTF">2023-12-08T19:30:00Z</dcterms:modified>
</cp:coreProperties>
</file>